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5FEE9" w14:textId="77777777" w:rsidR="00602030" w:rsidRDefault="00602030">
      <w:pPr>
        <w:spacing w:before="120"/>
        <w:jc w:val="center"/>
        <w:rPr>
          <w:b/>
          <w:bCs/>
          <w:sz w:val="32"/>
        </w:rPr>
      </w:pPr>
    </w:p>
    <w:p w14:paraId="34C12E73" w14:textId="77777777" w:rsidR="00602030" w:rsidRDefault="00602030">
      <w:pPr>
        <w:spacing w:before="120"/>
        <w:jc w:val="center"/>
        <w:rPr>
          <w:b/>
          <w:bCs/>
          <w:sz w:val="32"/>
        </w:rPr>
      </w:pPr>
    </w:p>
    <w:p w14:paraId="721FCAA4" w14:textId="779E0146" w:rsidR="00602030" w:rsidRDefault="0022614A">
      <w:pPr>
        <w:spacing w:before="120"/>
        <w:jc w:val="center"/>
        <w:rPr>
          <w:b/>
          <w:bCs/>
          <w:sz w:val="32"/>
        </w:rPr>
      </w:pPr>
      <w:r w:rsidRPr="000C6AB7">
        <w:rPr>
          <w:noProof/>
          <w:lang w:val="nb-NO"/>
        </w:rPr>
        <w:drawing>
          <wp:inline distT="0" distB="0" distL="0" distR="0" wp14:anchorId="3ADEC54C" wp14:editId="7A57066A">
            <wp:extent cx="1885950" cy="542925"/>
            <wp:effectExtent l="0" t="0" r="0" b="9525"/>
            <wp:docPr id="1" name="Bilde 1" descr="https://www.hvl.no/globalassets/vestibylen/maler-for-hvl/hvl_logo_engel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hvl.no/globalassets/vestibylen/maler-for-hvl/hvl_logo_engels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542925"/>
                    </a:xfrm>
                    <a:prstGeom prst="rect">
                      <a:avLst/>
                    </a:prstGeom>
                    <a:noFill/>
                    <a:ln>
                      <a:noFill/>
                    </a:ln>
                  </pic:spPr>
                </pic:pic>
              </a:graphicData>
            </a:graphic>
          </wp:inline>
        </w:drawing>
      </w:r>
      <w:bookmarkStart w:id="0" w:name="_GoBack"/>
      <w:bookmarkEnd w:id="0"/>
    </w:p>
    <w:p w14:paraId="48ADDFC0" w14:textId="77777777" w:rsidR="00602030" w:rsidRDefault="00602030">
      <w:pPr>
        <w:spacing w:before="120"/>
        <w:jc w:val="center"/>
        <w:rPr>
          <w:b/>
          <w:bCs/>
          <w:sz w:val="32"/>
        </w:rPr>
      </w:pPr>
    </w:p>
    <w:p w14:paraId="516DB16D" w14:textId="77777777" w:rsidR="00602030" w:rsidRDefault="00602030">
      <w:pPr>
        <w:spacing w:before="120"/>
        <w:jc w:val="center"/>
        <w:rPr>
          <w:b/>
          <w:bCs/>
          <w:sz w:val="32"/>
        </w:rPr>
      </w:pPr>
    </w:p>
    <w:p w14:paraId="783C72EB" w14:textId="77777777" w:rsidR="005A3848" w:rsidRPr="00BD2168" w:rsidRDefault="00E351F0">
      <w:pPr>
        <w:spacing w:before="120"/>
        <w:jc w:val="center"/>
        <w:rPr>
          <w:b/>
          <w:bCs/>
          <w:sz w:val="32"/>
          <w:highlight w:val="yellow"/>
        </w:rPr>
      </w:pPr>
      <w:r w:rsidRPr="00BD2168">
        <w:rPr>
          <w:b/>
          <w:sz w:val="32"/>
          <w:highlight w:val="yellow"/>
          <w:lang w:val="en-GB" w:bidi="en-GB"/>
        </w:rPr>
        <w:t>Template for data processor agreements</w:t>
      </w:r>
    </w:p>
    <w:p w14:paraId="421196C9" w14:textId="75D4E7A8" w:rsidR="0081323B" w:rsidRPr="008E2562" w:rsidRDefault="007B54AC">
      <w:pPr>
        <w:spacing w:before="120"/>
        <w:jc w:val="center"/>
        <w:rPr>
          <w:b/>
          <w:bCs/>
          <w:sz w:val="32"/>
        </w:rPr>
      </w:pPr>
      <w:r w:rsidRPr="00BD2168">
        <w:rPr>
          <w:b/>
          <w:sz w:val="32"/>
          <w:highlight w:val="yellow"/>
          <w:lang w:val="en-GB" w:bidi="en-GB"/>
        </w:rPr>
        <w:t>The text o</w:t>
      </w:r>
      <w:r w:rsidR="007C25AD">
        <w:rPr>
          <w:b/>
          <w:sz w:val="32"/>
          <w:highlight w:val="yellow"/>
          <w:lang w:val="en-GB" w:bidi="en-GB"/>
        </w:rPr>
        <w:t xml:space="preserve">f the agreement </w:t>
      </w:r>
      <w:proofErr w:type="gramStart"/>
      <w:r w:rsidR="007C25AD">
        <w:rPr>
          <w:b/>
          <w:sz w:val="32"/>
          <w:highlight w:val="yellow"/>
          <w:lang w:val="en-GB" w:bidi="en-GB"/>
        </w:rPr>
        <w:t>must be customis</w:t>
      </w:r>
      <w:r w:rsidRPr="00BD2168">
        <w:rPr>
          <w:b/>
          <w:sz w:val="32"/>
          <w:highlight w:val="yellow"/>
          <w:lang w:val="en-GB" w:bidi="en-GB"/>
        </w:rPr>
        <w:t>ed</w:t>
      </w:r>
      <w:proofErr w:type="gramEnd"/>
      <w:r w:rsidRPr="00BD2168">
        <w:rPr>
          <w:b/>
          <w:sz w:val="32"/>
          <w:highlight w:val="yellow"/>
          <w:lang w:val="en-GB" w:bidi="en-GB"/>
        </w:rPr>
        <w:t xml:space="preserve"> for each service/project and service provider</w:t>
      </w:r>
      <w:r w:rsidRPr="008E2562">
        <w:rPr>
          <w:b/>
          <w:sz w:val="32"/>
          <w:lang w:val="en-GB" w:bidi="en-GB"/>
        </w:rPr>
        <w:t xml:space="preserve"> </w:t>
      </w:r>
    </w:p>
    <w:p w14:paraId="37D268C6" w14:textId="77777777" w:rsidR="005A3848" w:rsidRPr="008E2562" w:rsidRDefault="005A3848">
      <w:pPr>
        <w:spacing w:before="120"/>
        <w:jc w:val="center"/>
      </w:pPr>
    </w:p>
    <w:p w14:paraId="1E0A3FE9" w14:textId="77777777" w:rsidR="005A3848" w:rsidRPr="008E2562" w:rsidRDefault="00F7557B">
      <w:pPr>
        <w:spacing w:before="120"/>
        <w:jc w:val="center"/>
      </w:pPr>
      <w:r w:rsidRPr="008E2562">
        <w:rPr>
          <w:lang w:val="en-GB" w:bidi="en-GB"/>
        </w:rPr>
        <w:t>Pursuant to the applicable Norwegian personal data legislation and regulation (EU) 2016/679 of 27</w:t>
      </w:r>
      <w:r w:rsidRPr="000B0DF4">
        <w:rPr>
          <w:vertAlign w:val="superscript"/>
          <w:lang w:val="en-GB" w:bidi="en-GB"/>
        </w:rPr>
        <w:t>th</w:t>
      </w:r>
      <w:r w:rsidRPr="008E2562">
        <w:rPr>
          <w:lang w:val="en-GB" w:bidi="en-GB"/>
        </w:rPr>
        <w:t xml:space="preserve"> April 2016, Articles 28 and 29, cf. Article 32-36, the following agreement </w:t>
      </w:r>
      <w:proofErr w:type="gramStart"/>
      <w:r w:rsidRPr="008E2562">
        <w:rPr>
          <w:lang w:val="en-GB" w:bidi="en-GB"/>
        </w:rPr>
        <w:t>is entered into</w:t>
      </w:r>
      <w:proofErr w:type="gramEnd"/>
      <w:r w:rsidRPr="008E2562">
        <w:rPr>
          <w:lang w:val="en-GB" w:bidi="en-GB"/>
        </w:rPr>
        <w:t xml:space="preserve"> </w:t>
      </w:r>
    </w:p>
    <w:p w14:paraId="0A42882B" w14:textId="77777777" w:rsidR="005A3848" w:rsidRPr="008E2562" w:rsidRDefault="005A3848">
      <w:pPr>
        <w:spacing w:before="120"/>
        <w:jc w:val="center"/>
      </w:pPr>
    </w:p>
    <w:p w14:paraId="356E87C7" w14:textId="77777777" w:rsidR="005A3848" w:rsidRPr="008E2562" w:rsidRDefault="00F7557B">
      <w:pPr>
        <w:spacing w:before="120"/>
        <w:jc w:val="center"/>
      </w:pPr>
      <w:proofErr w:type="gramStart"/>
      <w:r w:rsidRPr="008E2562">
        <w:rPr>
          <w:lang w:val="en-GB" w:bidi="en-GB"/>
        </w:rPr>
        <w:t>between</w:t>
      </w:r>
      <w:proofErr w:type="gramEnd"/>
    </w:p>
    <w:p w14:paraId="6C5BB2EF" w14:textId="77777777" w:rsidR="005A3848" w:rsidRPr="008E2562" w:rsidRDefault="0067084F">
      <w:pPr>
        <w:spacing w:before="120"/>
        <w:jc w:val="center"/>
      </w:pPr>
      <w:r w:rsidRPr="008E2562">
        <w:rPr>
          <w:lang w:val="en-GB" w:bidi="en-GB"/>
        </w:rPr>
        <w:t xml:space="preserve">  </w:t>
      </w:r>
    </w:p>
    <w:p w14:paraId="14EC6C45" w14:textId="77777777" w:rsidR="005A3848" w:rsidRPr="008E2562" w:rsidRDefault="00570F88" w:rsidP="00570F88">
      <w:pPr>
        <w:spacing w:before="120"/>
        <w:jc w:val="center"/>
      </w:pPr>
      <w:r w:rsidRPr="003314AA">
        <w:rPr>
          <w:highlight w:val="yellow"/>
          <w:lang w:val="en-GB" w:bidi="en-GB"/>
        </w:rPr>
        <w:t>.……………………….</w:t>
      </w:r>
    </w:p>
    <w:p w14:paraId="4D0246D7" w14:textId="77777777" w:rsidR="00032379" w:rsidRPr="008E2562" w:rsidRDefault="00DF5519">
      <w:pPr>
        <w:spacing w:before="120"/>
        <w:jc w:val="center"/>
      </w:pPr>
      <w:r w:rsidRPr="008E2562">
        <w:rPr>
          <w:lang w:val="en-GB" w:bidi="en-GB"/>
        </w:rPr>
        <w:t xml:space="preserve"> (</w:t>
      </w:r>
      <w:proofErr w:type="gramStart"/>
      <w:r w:rsidRPr="008E2562">
        <w:rPr>
          <w:lang w:val="en-GB" w:bidi="en-GB"/>
        </w:rPr>
        <w:t>data</w:t>
      </w:r>
      <w:proofErr w:type="gramEnd"/>
      <w:r w:rsidRPr="008E2562">
        <w:rPr>
          <w:lang w:val="en-GB" w:bidi="en-GB"/>
        </w:rPr>
        <w:t xml:space="preserve"> </w:t>
      </w:r>
      <w:r w:rsidR="000B0DF4">
        <w:rPr>
          <w:lang w:val="en-GB" w:bidi="en-GB"/>
        </w:rPr>
        <w:t>controller</w:t>
      </w:r>
      <w:r w:rsidRPr="008E2562">
        <w:rPr>
          <w:lang w:val="en-GB" w:bidi="en-GB"/>
        </w:rPr>
        <w:t>)</w:t>
      </w:r>
    </w:p>
    <w:p w14:paraId="6B6493A6" w14:textId="77777777" w:rsidR="005A3848" w:rsidRPr="008E2562" w:rsidRDefault="005A3848">
      <w:pPr>
        <w:spacing w:before="120"/>
        <w:jc w:val="center"/>
      </w:pPr>
    </w:p>
    <w:p w14:paraId="0C813694" w14:textId="77777777" w:rsidR="005A3848" w:rsidRPr="008E2562" w:rsidRDefault="005A3848">
      <w:pPr>
        <w:spacing w:before="120"/>
        <w:jc w:val="center"/>
      </w:pPr>
    </w:p>
    <w:p w14:paraId="54177533" w14:textId="77777777" w:rsidR="005A3848" w:rsidRPr="008E2562" w:rsidRDefault="00F7557B">
      <w:pPr>
        <w:spacing w:before="120"/>
        <w:jc w:val="center"/>
      </w:pPr>
      <w:proofErr w:type="gramStart"/>
      <w:r w:rsidRPr="008E2562">
        <w:rPr>
          <w:lang w:val="en-GB" w:bidi="en-GB"/>
        </w:rPr>
        <w:t>and</w:t>
      </w:r>
      <w:proofErr w:type="gramEnd"/>
    </w:p>
    <w:p w14:paraId="22F81087" w14:textId="77777777" w:rsidR="005A3848" w:rsidRPr="008E2562" w:rsidRDefault="005A3848">
      <w:pPr>
        <w:spacing w:before="120"/>
        <w:jc w:val="center"/>
      </w:pPr>
    </w:p>
    <w:p w14:paraId="219ECD35" w14:textId="77777777" w:rsidR="005A3848" w:rsidRPr="008E2562" w:rsidRDefault="00F7557B">
      <w:pPr>
        <w:spacing w:before="120"/>
        <w:jc w:val="center"/>
      </w:pPr>
      <w:r w:rsidRPr="003314AA">
        <w:rPr>
          <w:highlight w:val="yellow"/>
          <w:lang w:val="en-GB" w:bidi="en-GB"/>
        </w:rPr>
        <w:t>………………………….</w:t>
      </w:r>
    </w:p>
    <w:p w14:paraId="64332CA3" w14:textId="77777777" w:rsidR="005A3848" w:rsidRPr="008E2562" w:rsidRDefault="001A6273">
      <w:pPr>
        <w:spacing w:before="120"/>
        <w:jc w:val="center"/>
      </w:pPr>
      <w:r w:rsidRPr="008E2562">
        <w:rPr>
          <w:lang w:val="en-GB" w:bidi="en-GB"/>
        </w:rPr>
        <w:t xml:space="preserve"> (</w:t>
      </w:r>
      <w:proofErr w:type="gramStart"/>
      <w:r w:rsidRPr="008E2562">
        <w:rPr>
          <w:lang w:val="en-GB" w:bidi="en-GB"/>
        </w:rPr>
        <w:t>data</w:t>
      </w:r>
      <w:proofErr w:type="gramEnd"/>
      <w:r w:rsidRPr="008E2562">
        <w:rPr>
          <w:lang w:val="en-GB" w:bidi="en-GB"/>
        </w:rPr>
        <w:t xml:space="preserve"> processor)</w:t>
      </w:r>
    </w:p>
    <w:p w14:paraId="1A4466DF" w14:textId="77777777" w:rsidR="005A3848" w:rsidRPr="008E2562" w:rsidRDefault="005A3848">
      <w:pPr>
        <w:spacing w:before="120"/>
      </w:pPr>
    </w:p>
    <w:p w14:paraId="4D2B43F1" w14:textId="77777777" w:rsidR="005A3848" w:rsidRPr="008E2562" w:rsidRDefault="00F7557B">
      <w:pPr>
        <w:pStyle w:val="Overskrift2"/>
        <w:spacing w:before="120"/>
        <w:rPr>
          <w:rFonts w:ascii="Times New Roman" w:hAnsi="Times New Roman"/>
        </w:rPr>
      </w:pPr>
      <w:r w:rsidRPr="008E2562">
        <w:rPr>
          <w:lang w:val="en-GB" w:bidi="en-GB"/>
        </w:rPr>
        <w:br w:type="page"/>
      </w:r>
      <w:r w:rsidRPr="008E2562">
        <w:rPr>
          <w:rFonts w:ascii="Times New Roman" w:hAnsi="Times New Roman"/>
          <w:lang w:val="en-GB" w:bidi="en-GB"/>
        </w:rPr>
        <w:lastRenderedPageBreak/>
        <w:t xml:space="preserve">1. Purpose of the agreement </w:t>
      </w:r>
    </w:p>
    <w:p w14:paraId="0FDA409B" w14:textId="771AD63D" w:rsidR="00DD0BAD" w:rsidRPr="008E2562" w:rsidRDefault="00F7557B">
      <w:pPr>
        <w:spacing w:before="120"/>
      </w:pPr>
      <w:proofErr w:type="gramStart"/>
      <w:r w:rsidRPr="008E2562">
        <w:rPr>
          <w:lang w:val="en-GB" w:bidi="en-GB"/>
        </w:rPr>
        <w:t>The purpose of the agreement is to regulate the rights and obligations under the applicable Norwegian personal data legislation, and regulation (EU) 2016/679 of 27</w:t>
      </w:r>
      <w:r w:rsidRPr="000B0DF4">
        <w:rPr>
          <w:vertAlign w:val="superscript"/>
          <w:lang w:val="en-GB" w:bidi="en-GB"/>
        </w:rPr>
        <w:t>th</w:t>
      </w:r>
      <w:r w:rsidRPr="008E2562">
        <w:rPr>
          <w:lang w:val="en-GB" w:bidi="en-GB"/>
        </w:rPr>
        <w:t xml:space="preserve"> April 2016 in respect of the protection of physical persons in connection with the </w:t>
      </w:r>
      <w:r w:rsidR="003314AA">
        <w:rPr>
          <w:lang w:val="en-GB" w:bidi="en-GB"/>
        </w:rPr>
        <w:t>processing</w:t>
      </w:r>
      <w:r w:rsidRPr="008E2562">
        <w:rPr>
          <w:lang w:val="en-GB" w:bidi="en-GB"/>
        </w:rPr>
        <w:t xml:space="preserve"> of personal data and the free exchange of such </w:t>
      </w:r>
      <w:r w:rsidR="000B0DF4">
        <w:rPr>
          <w:lang w:val="en-GB" w:bidi="en-GB"/>
        </w:rPr>
        <w:t>data</w:t>
      </w:r>
      <w:r w:rsidRPr="008E2562">
        <w:rPr>
          <w:lang w:val="en-GB" w:bidi="en-GB"/>
        </w:rPr>
        <w:t xml:space="preserve">, as well as the </w:t>
      </w:r>
      <w:r w:rsidRPr="0031725C">
        <w:rPr>
          <w:lang w:val="en-GB" w:bidi="en-GB"/>
        </w:rPr>
        <w:t>repeal</w:t>
      </w:r>
      <w:r w:rsidRPr="008E2562">
        <w:rPr>
          <w:lang w:val="en-GB" w:bidi="en-GB"/>
        </w:rPr>
        <w:t xml:space="preserve"> of Directive 95/46/EC.</w:t>
      </w:r>
      <w:proofErr w:type="gramEnd"/>
      <w:r w:rsidRPr="008E2562">
        <w:rPr>
          <w:lang w:val="en-GB" w:bidi="en-GB"/>
        </w:rPr>
        <w:t xml:space="preserve"> </w:t>
      </w:r>
    </w:p>
    <w:p w14:paraId="42ED3BCC" w14:textId="29CDB942" w:rsidR="005A3848" w:rsidRPr="008E2562" w:rsidRDefault="00F7557B">
      <w:pPr>
        <w:spacing w:before="120"/>
      </w:pPr>
      <w:r w:rsidRPr="008E2562">
        <w:rPr>
          <w:lang w:val="en-GB" w:bidi="en-GB"/>
        </w:rPr>
        <w:t xml:space="preserve">The agreement is intended to ensure that personal data </w:t>
      </w:r>
      <w:proofErr w:type="gramStart"/>
      <w:r w:rsidRPr="008E2562">
        <w:rPr>
          <w:lang w:val="en-GB" w:bidi="en-GB"/>
        </w:rPr>
        <w:t xml:space="preserve">is not </w:t>
      </w:r>
      <w:r w:rsidR="007C25AD">
        <w:rPr>
          <w:lang w:val="en-GB" w:bidi="en-GB"/>
        </w:rPr>
        <w:t>processed</w:t>
      </w:r>
      <w:proofErr w:type="gramEnd"/>
      <w:r w:rsidRPr="008E2562">
        <w:rPr>
          <w:lang w:val="en-GB" w:bidi="en-GB"/>
        </w:rPr>
        <w:t xml:space="preserve"> illegally, wrongfully, or processed in ways that result in unau</w:t>
      </w:r>
      <w:r w:rsidR="00803C61">
        <w:rPr>
          <w:lang w:val="en-GB" w:bidi="en-GB"/>
        </w:rPr>
        <w:t>thoris</w:t>
      </w:r>
      <w:r w:rsidRPr="008E2562">
        <w:rPr>
          <w:lang w:val="en-GB" w:bidi="en-GB"/>
        </w:rPr>
        <w:t xml:space="preserve">ed access, alteration, erasure, damage, loss, or </w:t>
      </w:r>
      <w:r w:rsidR="007C25AD">
        <w:rPr>
          <w:lang w:val="en-GB" w:bidi="en-GB"/>
        </w:rPr>
        <w:t>unavailability</w:t>
      </w:r>
      <w:r w:rsidRPr="008E2562">
        <w:rPr>
          <w:lang w:val="en-GB" w:bidi="en-GB"/>
        </w:rPr>
        <w:t>.</w:t>
      </w:r>
    </w:p>
    <w:p w14:paraId="221BD182" w14:textId="77777777" w:rsidR="005A3848" w:rsidRPr="008E2562" w:rsidRDefault="00F7557B">
      <w:pPr>
        <w:spacing w:before="120"/>
      </w:pPr>
      <w:r w:rsidRPr="008E2562">
        <w:rPr>
          <w:lang w:val="en-GB" w:bidi="en-GB"/>
        </w:rPr>
        <w:t xml:space="preserve">The agreement </w:t>
      </w:r>
      <w:r w:rsidRPr="003314AA">
        <w:rPr>
          <w:lang w:val="en-GB" w:bidi="en-GB"/>
        </w:rPr>
        <w:t>governs</w:t>
      </w:r>
      <w:r w:rsidRPr="008E2562">
        <w:rPr>
          <w:lang w:val="en-GB" w:bidi="en-GB"/>
        </w:rPr>
        <w:t xml:space="preserve"> the data processor’s </w:t>
      </w:r>
      <w:r w:rsidR="000B0DF4">
        <w:rPr>
          <w:lang w:val="en-GB" w:bidi="en-GB"/>
        </w:rPr>
        <w:t>processing</w:t>
      </w:r>
      <w:r w:rsidRPr="008E2562">
        <w:rPr>
          <w:lang w:val="en-GB" w:bidi="en-GB"/>
        </w:rPr>
        <w:t xml:space="preserve"> of personal data on behalf of the data controller, including collection, registration, compilation, storage, disclosure or combinations of these, in connection with the use of/</w:t>
      </w:r>
      <w:r w:rsidR="000B0DF4">
        <w:rPr>
          <w:lang w:val="en-GB" w:bidi="en-GB"/>
        </w:rPr>
        <w:t>processing</w:t>
      </w:r>
      <w:r w:rsidRPr="008E2562">
        <w:rPr>
          <w:lang w:val="en-GB" w:bidi="en-GB"/>
        </w:rPr>
        <w:t xml:space="preserve"> in (</w:t>
      </w:r>
      <w:r w:rsidRPr="000B0DF4">
        <w:rPr>
          <w:highlight w:val="yellow"/>
          <w:lang w:val="en-GB" w:bidi="en-GB"/>
        </w:rPr>
        <w:t>name of the service/project</w:t>
      </w:r>
      <w:r w:rsidRPr="008E2562">
        <w:rPr>
          <w:lang w:val="en-GB" w:bidi="en-GB"/>
        </w:rPr>
        <w:t xml:space="preserve">). </w:t>
      </w:r>
    </w:p>
    <w:p w14:paraId="20413E3F" w14:textId="77777777" w:rsidR="00C07EE1" w:rsidRPr="008E2562" w:rsidRDefault="00FA7F37">
      <w:pPr>
        <w:spacing w:before="120"/>
      </w:pPr>
      <w:r w:rsidRPr="008E2562">
        <w:rPr>
          <w:lang w:val="en-GB" w:bidi="en-GB"/>
        </w:rPr>
        <w:t xml:space="preserve">In the event of conflict, the terms of this Agreement will take precedence over the data processor’s privacy </w:t>
      </w:r>
      <w:r w:rsidR="000B0DF4">
        <w:rPr>
          <w:lang w:val="en-GB" w:bidi="en-GB"/>
        </w:rPr>
        <w:t>policy</w:t>
      </w:r>
      <w:r w:rsidRPr="008E2562">
        <w:rPr>
          <w:lang w:val="en-GB" w:bidi="en-GB"/>
        </w:rPr>
        <w:t>, or terms of any other agreement entered into between the data processor and the data controller in connection with the use of/</w:t>
      </w:r>
      <w:r w:rsidR="000B0DF4">
        <w:rPr>
          <w:lang w:val="en-GB" w:bidi="en-GB"/>
        </w:rPr>
        <w:t>processing</w:t>
      </w:r>
      <w:r w:rsidRPr="008E2562">
        <w:rPr>
          <w:lang w:val="en-GB" w:bidi="en-GB"/>
        </w:rPr>
        <w:t xml:space="preserve"> in (</w:t>
      </w:r>
      <w:r w:rsidRPr="000B0DF4">
        <w:rPr>
          <w:highlight w:val="yellow"/>
          <w:lang w:val="en-GB" w:bidi="en-GB"/>
        </w:rPr>
        <w:t>service/project</w:t>
      </w:r>
      <w:r w:rsidRPr="008E2562">
        <w:rPr>
          <w:lang w:val="en-GB" w:bidi="en-GB"/>
        </w:rPr>
        <w:t>).</w:t>
      </w:r>
    </w:p>
    <w:p w14:paraId="01FDBE73" w14:textId="77777777" w:rsidR="001E0D63" w:rsidRPr="008E2562" w:rsidRDefault="001E0D63">
      <w:pPr>
        <w:spacing w:before="120"/>
      </w:pPr>
    </w:p>
    <w:p w14:paraId="7E7FE0CB" w14:textId="77777777" w:rsidR="009069FE" w:rsidRPr="008E2562" w:rsidRDefault="009069FE" w:rsidP="009069FE">
      <w:pPr>
        <w:spacing w:before="120"/>
        <w:rPr>
          <w:b/>
          <w:sz w:val="28"/>
          <w:szCs w:val="28"/>
        </w:rPr>
      </w:pPr>
      <w:r w:rsidRPr="008E2562">
        <w:rPr>
          <w:b/>
          <w:sz w:val="28"/>
          <w:szCs w:val="28"/>
          <w:lang w:val="en-GB" w:bidi="en-GB"/>
        </w:rPr>
        <w:t xml:space="preserve">2. Limiting clause </w:t>
      </w:r>
    </w:p>
    <w:p w14:paraId="0ADFD399" w14:textId="77777777" w:rsidR="009069FE" w:rsidRPr="008E2562" w:rsidRDefault="009069FE" w:rsidP="009069FE">
      <w:pPr>
        <w:spacing w:before="120"/>
      </w:pPr>
      <w:r w:rsidRPr="008E2562">
        <w:rPr>
          <w:lang w:val="en-GB" w:bidi="en-GB"/>
        </w:rPr>
        <w:t xml:space="preserve">The purpose of the data processor’s </w:t>
      </w:r>
      <w:r w:rsidR="000B0DF4">
        <w:rPr>
          <w:lang w:val="en-GB" w:bidi="en-GB"/>
        </w:rPr>
        <w:t>processing</w:t>
      </w:r>
      <w:r w:rsidRPr="008E2562">
        <w:rPr>
          <w:lang w:val="en-GB" w:bidi="en-GB"/>
        </w:rPr>
        <w:t xml:space="preserve"> of personal data on behalf of the data controller is (</w:t>
      </w:r>
      <w:r w:rsidRPr="000B0DF4">
        <w:rPr>
          <w:highlight w:val="yellow"/>
          <w:lang w:val="en-GB" w:bidi="en-GB"/>
        </w:rPr>
        <w:t>fill in the purpose</w:t>
      </w:r>
      <w:r w:rsidRPr="008E2562">
        <w:rPr>
          <w:lang w:val="en-GB" w:bidi="en-GB"/>
        </w:rPr>
        <w:t>).</w:t>
      </w:r>
    </w:p>
    <w:p w14:paraId="47C544C3" w14:textId="78454C91" w:rsidR="009069FE" w:rsidRPr="008E2562" w:rsidRDefault="009069FE" w:rsidP="009069FE">
      <w:pPr>
        <w:spacing w:before="120"/>
      </w:pPr>
      <w:r w:rsidRPr="008E2562">
        <w:rPr>
          <w:lang w:val="en-GB" w:bidi="en-GB"/>
        </w:rPr>
        <w:t xml:space="preserve">Personal data that the data processor </w:t>
      </w:r>
      <w:r w:rsidR="007C25AD">
        <w:rPr>
          <w:lang w:val="en-GB" w:bidi="en-GB"/>
        </w:rPr>
        <w:t>processes</w:t>
      </w:r>
      <w:r w:rsidRPr="008E2562">
        <w:rPr>
          <w:lang w:val="en-GB" w:bidi="en-GB"/>
        </w:rPr>
        <w:t xml:space="preserve"> on behalf of the data controller </w:t>
      </w:r>
      <w:proofErr w:type="gramStart"/>
      <w:r w:rsidRPr="008E2562">
        <w:rPr>
          <w:lang w:val="en-GB" w:bidi="en-GB"/>
        </w:rPr>
        <w:t>may not be used</w:t>
      </w:r>
      <w:proofErr w:type="gramEnd"/>
      <w:r w:rsidRPr="008E2562">
        <w:rPr>
          <w:lang w:val="en-GB" w:bidi="en-GB"/>
        </w:rPr>
        <w:t xml:space="preserve"> for any other purpose without the prior approval of the data controller. </w:t>
      </w:r>
    </w:p>
    <w:p w14:paraId="75EBBECF" w14:textId="77777777" w:rsidR="009069FE" w:rsidRPr="008E2562" w:rsidRDefault="009069FE" w:rsidP="009069FE">
      <w:pPr>
        <w:pStyle w:val="Overskrift2"/>
        <w:spacing w:before="120"/>
        <w:rPr>
          <w:rFonts w:ascii="Times New Roman" w:hAnsi="Times New Roman"/>
          <w:b w:val="0"/>
          <w:sz w:val="24"/>
          <w:szCs w:val="24"/>
        </w:rPr>
      </w:pPr>
      <w:r w:rsidRPr="008E2562">
        <w:rPr>
          <w:rFonts w:ascii="Times New Roman" w:hAnsi="Times New Roman"/>
          <w:b w:val="0"/>
          <w:sz w:val="24"/>
          <w:szCs w:val="24"/>
          <w:lang w:val="en-GB" w:bidi="en-GB"/>
        </w:rPr>
        <w:t>The data processor may not transfer personal data covered by this agreement to partners or other third parties without the prior approval of the data controller, cf. point 10 of this agreement.</w:t>
      </w:r>
    </w:p>
    <w:p w14:paraId="70040076" w14:textId="77777777" w:rsidR="009069FE" w:rsidRPr="008E2562" w:rsidRDefault="009069FE" w:rsidP="009069FE">
      <w:pPr>
        <w:rPr>
          <w:lang w:eastAsia="en-US"/>
        </w:rPr>
      </w:pPr>
    </w:p>
    <w:p w14:paraId="6492930B" w14:textId="77777777" w:rsidR="005A3848" w:rsidRPr="008E2562" w:rsidRDefault="009069FE">
      <w:pPr>
        <w:pStyle w:val="Overskrift2"/>
        <w:spacing w:before="120"/>
        <w:rPr>
          <w:rFonts w:ascii="Times New Roman" w:hAnsi="Times New Roman"/>
        </w:rPr>
      </w:pPr>
      <w:r w:rsidRPr="008E2562">
        <w:rPr>
          <w:rFonts w:ascii="Times New Roman" w:hAnsi="Times New Roman"/>
          <w:lang w:val="en-GB" w:bidi="en-GB"/>
        </w:rPr>
        <w:t>3. Instructions</w:t>
      </w:r>
    </w:p>
    <w:p w14:paraId="662007A7" w14:textId="77777777" w:rsidR="00430134" w:rsidRPr="008E2562" w:rsidRDefault="001C4819">
      <w:pPr>
        <w:spacing w:before="120"/>
      </w:pPr>
      <w:r w:rsidRPr="008E2562">
        <w:rPr>
          <w:lang w:val="en-GB" w:bidi="en-GB"/>
        </w:rPr>
        <w:t xml:space="preserve">The data processor will follow the written and documented instructions for the </w:t>
      </w:r>
      <w:r w:rsidR="000B0DF4">
        <w:rPr>
          <w:lang w:val="en-GB" w:bidi="en-GB"/>
        </w:rPr>
        <w:t>processing</w:t>
      </w:r>
      <w:r w:rsidRPr="008E2562">
        <w:rPr>
          <w:lang w:val="en-GB" w:bidi="en-GB"/>
        </w:rPr>
        <w:t xml:space="preserve"> of personal data in (</w:t>
      </w:r>
      <w:r w:rsidRPr="000B0DF4">
        <w:rPr>
          <w:highlight w:val="yellow"/>
          <w:lang w:val="en-GB" w:bidi="en-GB"/>
        </w:rPr>
        <w:t>name of service/project</w:t>
      </w:r>
      <w:r w:rsidRPr="008E2562">
        <w:rPr>
          <w:lang w:val="en-GB" w:bidi="en-GB"/>
        </w:rPr>
        <w:t xml:space="preserve">) which the data controller has determined will apply. </w:t>
      </w:r>
    </w:p>
    <w:p w14:paraId="75D278C4" w14:textId="77777777" w:rsidR="00FA7F37" w:rsidRPr="008E2562" w:rsidRDefault="00FA7F37">
      <w:pPr>
        <w:spacing w:before="120"/>
      </w:pPr>
      <w:r w:rsidRPr="008E2562">
        <w:rPr>
          <w:lang w:val="en-GB" w:bidi="en-GB"/>
        </w:rPr>
        <w:t>(</w:t>
      </w:r>
      <w:r w:rsidRPr="000B0DF4">
        <w:rPr>
          <w:highlight w:val="yellow"/>
          <w:lang w:val="en-GB" w:bidi="en-GB"/>
        </w:rPr>
        <w:t>Name of institution/company</w:t>
      </w:r>
      <w:r w:rsidRPr="008E2562">
        <w:rPr>
          <w:lang w:val="en-GB" w:bidi="en-GB"/>
        </w:rPr>
        <w:t>) is obliged to comply with all obligations under the applicable Norwegian personal data legislation governing the use of (</w:t>
      </w:r>
      <w:r w:rsidRPr="000B0DF4">
        <w:rPr>
          <w:highlight w:val="yellow"/>
          <w:lang w:val="en-GB" w:bidi="en-GB"/>
        </w:rPr>
        <w:t>name of service/project</w:t>
      </w:r>
      <w:r w:rsidRPr="008E2562">
        <w:rPr>
          <w:lang w:val="en-GB" w:bidi="en-GB"/>
        </w:rPr>
        <w:t xml:space="preserve">) for the </w:t>
      </w:r>
      <w:r w:rsidR="000B0DF4">
        <w:rPr>
          <w:lang w:val="en-GB" w:bidi="en-GB"/>
        </w:rPr>
        <w:t>processing</w:t>
      </w:r>
      <w:r w:rsidRPr="008E2562">
        <w:rPr>
          <w:lang w:val="en-GB" w:bidi="en-GB"/>
        </w:rPr>
        <w:t xml:space="preserve"> of personal data. </w:t>
      </w:r>
    </w:p>
    <w:p w14:paraId="266FF502" w14:textId="77777777" w:rsidR="00430134" w:rsidRPr="008E2562" w:rsidRDefault="00F66BC7">
      <w:pPr>
        <w:spacing w:before="120"/>
      </w:pPr>
      <w:r w:rsidRPr="008E2562">
        <w:rPr>
          <w:lang w:val="en-GB" w:bidi="en-GB"/>
        </w:rPr>
        <w:t>The data processor is obliged to notify the data controller if it receives instructions from the data controller that are in conflict with the provisions of the applicable Norwegian personal data legislation.</w:t>
      </w:r>
    </w:p>
    <w:p w14:paraId="301726AB" w14:textId="77777777" w:rsidR="009069FE" w:rsidRPr="000B0DF4" w:rsidRDefault="009069FE" w:rsidP="009069FE">
      <w:pPr>
        <w:pStyle w:val="Listeavsnitt"/>
        <w:numPr>
          <w:ilvl w:val="0"/>
          <w:numId w:val="9"/>
        </w:numPr>
        <w:spacing w:before="120"/>
        <w:rPr>
          <w:highlight w:val="yellow"/>
        </w:rPr>
      </w:pPr>
      <w:r w:rsidRPr="000B0DF4">
        <w:rPr>
          <w:highlight w:val="yellow"/>
          <w:lang w:val="en-GB" w:bidi="en-GB"/>
        </w:rPr>
        <w:t xml:space="preserve">Comment: Detailed instructions to the data processor </w:t>
      </w:r>
      <w:proofErr w:type="gramStart"/>
      <w:r w:rsidRPr="000B0DF4">
        <w:rPr>
          <w:highlight w:val="yellow"/>
          <w:lang w:val="en-GB" w:bidi="en-GB"/>
        </w:rPr>
        <w:t>may be attached</w:t>
      </w:r>
      <w:proofErr w:type="gramEnd"/>
      <w:r w:rsidRPr="000B0DF4">
        <w:rPr>
          <w:highlight w:val="yellow"/>
          <w:lang w:val="en-GB" w:bidi="en-GB"/>
        </w:rPr>
        <w:t xml:space="preserve"> as an appendix to the data processor agreement.</w:t>
      </w:r>
    </w:p>
    <w:p w14:paraId="033338E7" w14:textId="77777777" w:rsidR="00C265BD" w:rsidRPr="008E2562" w:rsidRDefault="00C265BD">
      <w:pPr>
        <w:spacing w:before="120"/>
      </w:pPr>
    </w:p>
    <w:p w14:paraId="5F1AB408" w14:textId="77777777" w:rsidR="001A6273" w:rsidRPr="008E2562" w:rsidRDefault="00430134">
      <w:pPr>
        <w:spacing w:before="120"/>
        <w:rPr>
          <w:b/>
          <w:sz w:val="28"/>
          <w:szCs w:val="28"/>
        </w:rPr>
      </w:pPr>
      <w:r w:rsidRPr="008E2562">
        <w:rPr>
          <w:b/>
          <w:sz w:val="28"/>
          <w:szCs w:val="28"/>
          <w:lang w:val="en-GB" w:bidi="en-GB"/>
        </w:rPr>
        <w:t xml:space="preserve">4. Types of information and </w:t>
      </w:r>
      <w:r w:rsidR="000B0DF4">
        <w:rPr>
          <w:b/>
          <w:sz w:val="28"/>
          <w:szCs w:val="28"/>
          <w:lang w:val="en-GB" w:bidi="en-GB"/>
        </w:rPr>
        <w:t>data</w:t>
      </w:r>
      <w:r w:rsidRPr="008E2562">
        <w:rPr>
          <w:b/>
          <w:sz w:val="28"/>
          <w:szCs w:val="28"/>
          <w:lang w:val="en-GB" w:bidi="en-GB"/>
        </w:rPr>
        <w:t xml:space="preserve"> subjects </w:t>
      </w:r>
    </w:p>
    <w:p w14:paraId="1E798701" w14:textId="77777777" w:rsidR="005B4EB7" w:rsidRPr="008E2562" w:rsidRDefault="00017A0B">
      <w:pPr>
        <w:spacing w:before="120"/>
      </w:pPr>
      <w:r w:rsidRPr="008E2562">
        <w:rPr>
          <w:lang w:val="en-GB" w:bidi="en-GB"/>
        </w:rPr>
        <w:t xml:space="preserve">The data processor </w:t>
      </w:r>
      <w:r w:rsidR="000B0DF4">
        <w:rPr>
          <w:lang w:val="en-GB" w:bidi="en-GB"/>
        </w:rPr>
        <w:t>processes</w:t>
      </w:r>
      <w:r w:rsidRPr="008E2562">
        <w:rPr>
          <w:lang w:val="en-GB" w:bidi="en-GB"/>
        </w:rPr>
        <w:t xml:space="preserve"> the following personal data on behalf of the data controller:</w:t>
      </w:r>
    </w:p>
    <w:p w14:paraId="373CF1A7" w14:textId="77777777" w:rsidR="005B4EB7" w:rsidRPr="000B0DF4" w:rsidRDefault="00DD0BAD" w:rsidP="005B4EB7">
      <w:pPr>
        <w:pStyle w:val="Listeavsnitt"/>
        <w:numPr>
          <w:ilvl w:val="0"/>
          <w:numId w:val="4"/>
        </w:numPr>
        <w:spacing w:before="120"/>
        <w:rPr>
          <w:highlight w:val="yellow"/>
        </w:rPr>
      </w:pPr>
      <w:r w:rsidRPr="000B0DF4">
        <w:rPr>
          <w:highlight w:val="yellow"/>
          <w:lang w:val="en-GB" w:bidi="en-GB"/>
        </w:rPr>
        <w:lastRenderedPageBreak/>
        <w:t xml:space="preserve">Comment: Give a brief summary (preferably point by point) of the main categories of personal data the service provider (data processor) </w:t>
      </w:r>
      <w:r w:rsidR="000B0DF4">
        <w:rPr>
          <w:highlight w:val="yellow"/>
          <w:lang w:val="en-GB" w:bidi="en-GB"/>
        </w:rPr>
        <w:t>processes</w:t>
      </w:r>
      <w:r w:rsidRPr="000B0DF4">
        <w:rPr>
          <w:highlight w:val="yellow"/>
          <w:lang w:val="en-GB" w:bidi="en-GB"/>
        </w:rPr>
        <w:t xml:space="preserve"> on behalf of the institution/business (data controller). </w:t>
      </w:r>
    </w:p>
    <w:p w14:paraId="380F67AA" w14:textId="77777777" w:rsidR="00A070BA" w:rsidRPr="000B0DF4" w:rsidRDefault="00DD0BAD" w:rsidP="00A070BA">
      <w:pPr>
        <w:pStyle w:val="Listeavsnitt"/>
        <w:numPr>
          <w:ilvl w:val="0"/>
          <w:numId w:val="4"/>
        </w:numPr>
        <w:spacing w:before="120"/>
        <w:rPr>
          <w:highlight w:val="yellow"/>
        </w:rPr>
      </w:pPr>
      <w:r w:rsidRPr="000B0DF4">
        <w:rPr>
          <w:highlight w:val="yellow"/>
          <w:lang w:val="en-GB" w:bidi="en-GB"/>
        </w:rPr>
        <w:t xml:space="preserve">Comment: Provide a brief summary of the information the data processor registers and </w:t>
      </w:r>
      <w:r w:rsidRPr="0031725C">
        <w:rPr>
          <w:highlight w:val="yellow"/>
          <w:lang w:val="en-GB" w:bidi="en-GB"/>
        </w:rPr>
        <w:t xml:space="preserve">stores in </w:t>
      </w:r>
      <w:r w:rsidRPr="000B0DF4">
        <w:rPr>
          <w:highlight w:val="yellow"/>
          <w:lang w:val="en-GB" w:bidi="en-GB"/>
        </w:rPr>
        <w:t>connection with use of the service, such as the use of cookies, logs</w:t>
      </w:r>
      <w:r w:rsidR="00803C61">
        <w:rPr>
          <w:highlight w:val="yellow"/>
          <w:lang w:val="en-GB" w:bidi="en-GB"/>
        </w:rPr>
        <w:t>, back-ups</w:t>
      </w:r>
      <w:r w:rsidRPr="000B0DF4">
        <w:rPr>
          <w:highlight w:val="yellow"/>
          <w:lang w:val="en-GB" w:bidi="en-GB"/>
        </w:rPr>
        <w:t>.</w:t>
      </w:r>
    </w:p>
    <w:p w14:paraId="4208AFFC" w14:textId="77777777" w:rsidR="00430134" w:rsidRPr="008E2562" w:rsidRDefault="00430134">
      <w:pPr>
        <w:spacing w:before="120"/>
      </w:pPr>
      <w:r w:rsidRPr="008E2562">
        <w:rPr>
          <w:lang w:val="en-GB" w:bidi="en-GB"/>
        </w:rPr>
        <w:t xml:space="preserve">The personal data applies to the following </w:t>
      </w:r>
      <w:r w:rsidR="000B0DF4">
        <w:rPr>
          <w:lang w:val="en-GB" w:bidi="en-GB"/>
        </w:rPr>
        <w:t>data</w:t>
      </w:r>
      <w:r w:rsidRPr="008E2562">
        <w:rPr>
          <w:lang w:val="en-GB" w:bidi="en-GB"/>
        </w:rPr>
        <w:t xml:space="preserve"> subject</w:t>
      </w:r>
      <w:r w:rsidR="000B0DF4">
        <w:rPr>
          <w:lang w:val="en-GB" w:bidi="en-GB"/>
        </w:rPr>
        <w:t>s</w:t>
      </w:r>
      <w:r w:rsidRPr="008E2562">
        <w:rPr>
          <w:lang w:val="en-GB" w:bidi="en-GB"/>
        </w:rPr>
        <w:t>:</w:t>
      </w:r>
    </w:p>
    <w:p w14:paraId="62543E78" w14:textId="77777777" w:rsidR="005A3848" w:rsidRPr="000B0DF4" w:rsidRDefault="00DD0BAD" w:rsidP="00430134">
      <w:pPr>
        <w:pStyle w:val="Listeavsnitt"/>
        <w:numPr>
          <w:ilvl w:val="0"/>
          <w:numId w:val="6"/>
        </w:numPr>
        <w:spacing w:before="120"/>
        <w:rPr>
          <w:highlight w:val="yellow"/>
        </w:rPr>
      </w:pPr>
      <w:r w:rsidRPr="000B0DF4">
        <w:rPr>
          <w:highlight w:val="yellow"/>
          <w:lang w:val="en-GB" w:bidi="en-GB"/>
        </w:rPr>
        <w:t>Comment: Provide a brief summary of whom the information pertains to, for example, students and staff at the institution.</w:t>
      </w:r>
      <w:r w:rsidR="001345D6" w:rsidRPr="000B0DF4">
        <w:rPr>
          <w:highlight w:val="yellow"/>
          <w:lang w:val="en-GB" w:bidi="en-GB"/>
        </w:rPr>
        <w:fldChar w:fldCharType="begin"/>
      </w:r>
      <w:r w:rsidR="001345D6" w:rsidRPr="000B0DF4">
        <w:rPr>
          <w:highlight w:val="yellow"/>
          <w:lang w:val="en-GB" w:bidi="en-GB"/>
        </w:rPr>
        <w:instrText xml:space="preserve"> FILLIN  "Fyll inn"  \* MERGEFORMAT </w:instrText>
      </w:r>
      <w:r w:rsidR="001345D6" w:rsidRPr="000B0DF4">
        <w:rPr>
          <w:highlight w:val="yellow"/>
          <w:lang w:val="en-GB" w:bidi="en-GB"/>
        </w:rPr>
        <w:fldChar w:fldCharType="end"/>
      </w:r>
    </w:p>
    <w:p w14:paraId="54ED7F53" w14:textId="77777777" w:rsidR="00C265BD" w:rsidRPr="008E2562" w:rsidRDefault="00C265BD">
      <w:pPr>
        <w:pStyle w:val="Overskrift2"/>
        <w:spacing w:before="120"/>
        <w:rPr>
          <w:rFonts w:ascii="Times New Roman" w:hAnsi="Times New Roman"/>
        </w:rPr>
      </w:pPr>
    </w:p>
    <w:p w14:paraId="363A650D" w14:textId="77777777" w:rsidR="005A3848" w:rsidRPr="008E2562" w:rsidRDefault="00C265BD">
      <w:pPr>
        <w:pStyle w:val="Overskrift2"/>
        <w:spacing w:before="120"/>
        <w:rPr>
          <w:rFonts w:ascii="Times New Roman" w:hAnsi="Times New Roman"/>
        </w:rPr>
      </w:pPr>
      <w:r w:rsidRPr="008E2562">
        <w:rPr>
          <w:rFonts w:ascii="Times New Roman" w:hAnsi="Times New Roman"/>
          <w:lang w:val="en-GB" w:bidi="en-GB"/>
        </w:rPr>
        <w:t>5. The rights of registered subjects</w:t>
      </w:r>
    </w:p>
    <w:p w14:paraId="79436BA7" w14:textId="77777777" w:rsidR="00F66BC7" w:rsidRPr="003314AA" w:rsidRDefault="00BF3BDA">
      <w:pPr>
        <w:spacing w:before="120"/>
      </w:pPr>
      <w:r w:rsidRPr="008E2562">
        <w:rPr>
          <w:lang w:val="en-GB" w:bidi="en-GB"/>
        </w:rPr>
        <w:t>The data processor is obliged to assist the data controller in safeguarding the rights of registered subjects in accordance w</w:t>
      </w:r>
      <w:r w:rsidRPr="0031725C">
        <w:rPr>
          <w:lang w:val="en-GB" w:bidi="en-GB"/>
        </w:rPr>
        <w:t xml:space="preserve">ith </w:t>
      </w:r>
      <w:r w:rsidRPr="003314AA">
        <w:rPr>
          <w:lang w:val="en-GB" w:bidi="en-GB"/>
        </w:rPr>
        <w:t xml:space="preserve">applicable Norwegian personal data legislation.  </w:t>
      </w:r>
    </w:p>
    <w:p w14:paraId="2A85CDE5" w14:textId="084EE500" w:rsidR="00C265BD" w:rsidRPr="008E2562" w:rsidRDefault="001C4819">
      <w:pPr>
        <w:spacing w:before="120"/>
      </w:pPr>
      <w:r w:rsidRPr="003314AA">
        <w:rPr>
          <w:lang w:val="en-GB" w:bidi="en-GB"/>
        </w:rPr>
        <w:t xml:space="preserve">The rights of </w:t>
      </w:r>
      <w:r w:rsidR="000B0DF4" w:rsidRPr="003314AA">
        <w:rPr>
          <w:lang w:val="en-GB" w:bidi="en-GB"/>
        </w:rPr>
        <w:t>the data</w:t>
      </w:r>
      <w:r w:rsidRPr="003314AA">
        <w:rPr>
          <w:lang w:val="en-GB" w:bidi="en-GB"/>
        </w:rPr>
        <w:t xml:space="preserve"> subjects include</w:t>
      </w:r>
      <w:r w:rsidR="003314AA" w:rsidRPr="003314AA">
        <w:rPr>
          <w:lang w:val="en-GB" w:bidi="en-GB"/>
        </w:rPr>
        <w:t>,</w:t>
      </w:r>
      <w:r w:rsidR="0031725C" w:rsidRPr="003314AA">
        <w:rPr>
          <w:lang w:val="en-GB" w:bidi="en-GB"/>
        </w:rPr>
        <w:t xml:space="preserve"> but not limited to</w:t>
      </w:r>
      <w:r w:rsidR="003314AA" w:rsidRPr="003314AA">
        <w:rPr>
          <w:lang w:val="en-GB" w:bidi="en-GB"/>
        </w:rPr>
        <w:t>,</w:t>
      </w:r>
      <w:r w:rsidRPr="003314AA">
        <w:rPr>
          <w:lang w:val="en-GB" w:bidi="en-GB"/>
        </w:rPr>
        <w:t xml:space="preserve"> the right to information on how his or her personal data is processed, the</w:t>
      </w:r>
      <w:r w:rsidRPr="0031725C">
        <w:rPr>
          <w:lang w:val="en-GB" w:bidi="en-GB"/>
        </w:rPr>
        <w:t xml:space="preserve"> right to request access to personal data, the right to request corrections to, or erasure of their own personal data, and the right to require </w:t>
      </w:r>
      <w:r w:rsidR="0031725C" w:rsidRPr="0031725C">
        <w:rPr>
          <w:lang w:val="en-GB" w:bidi="en-GB"/>
        </w:rPr>
        <w:t xml:space="preserve">restriction of processing </w:t>
      </w:r>
      <w:r w:rsidRPr="0031725C">
        <w:rPr>
          <w:lang w:val="en-GB" w:bidi="en-GB"/>
        </w:rPr>
        <w:t>of their personal data.</w:t>
      </w:r>
      <w:r w:rsidRPr="008E2562">
        <w:rPr>
          <w:lang w:val="en-GB" w:bidi="en-GB"/>
        </w:rPr>
        <w:t xml:space="preserve"> </w:t>
      </w:r>
    </w:p>
    <w:p w14:paraId="6A389724" w14:textId="1EDDD61F" w:rsidR="00B70151" w:rsidRPr="008E2562" w:rsidRDefault="00F66BC7">
      <w:pPr>
        <w:spacing w:before="120"/>
      </w:pPr>
      <w:r w:rsidRPr="0031725C">
        <w:rPr>
          <w:lang w:val="en-GB" w:bidi="en-GB"/>
        </w:rPr>
        <w:t xml:space="preserve">To the extent relevant, the data processor will assist the data controller in maintaining the registered </w:t>
      </w:r>
      <w:proofErr w:type="gramStart"/>
      <w:r w:rsidRPr="0031725C">
        <w:rPr>
          <w:lang w:val="en-GB" w:bidi="en-GB"/>
        </w:rPr>
        <w:t>subject’s</w:t>
      </w:r>
      <w:proofErr w:type="gramEnd"/>
      <w:r w:rsidRPr="0031725C">
        <w:rPr>
          <w:lang w:val="en-GB" w:bidi="en-GB"/>
        </w:rPr>
        <w:t xml:space="preserve"> right to data portability and the right to </w:t>
      </w:r>
      <w:r w:rsidR="0031725C" w:rsidRPr="0031725C">
        <w:rPr>
          <w:lang w:val="en-GB" w:bidi="en-GB"/>
        </w:rPr>
        <w:t>object to automated</w:t>
      </w:r>
      <w:r w:rsidRPr="0031725C">
        <w:rPr>
          <w:lang w:val="en-GB" w:bidi="en-GB"/>
        </w:rPr>
        <w:t xml:space="preserve"> decision</w:t>
      </w:r>
      <w:r w:rsidR="0031725C" w:rsidRPr="0031725C">
        <w:rPr>
          <w:lang w:val="en-GB" w:bidi="en-GB"/>
        </w:rPr>
        <w:t>-making</w:t>
      </w:r>
      <w:r w:rsidRPr="0031725C">
        <w:rPr>
          <w:lang w:val="en-GB" w:bidi="en-GB"/>
        </w:rPr>
        <w:t>, including profiling.</w:t>
      </w:r>
    </w:p>
    <w:p w14:paraId="180B2ED3" w14:textId="77777777" w:rsidR="00BF3BDA" w:rsidRPr="008E2562" w:rsidRDefault="00B70151">
      <w:pPr>
        <w:spacing w:before="120"/>
      </w:pPr>
      <w:r w:rsidRPr="008E2562">
        <w:rPr>
          <w:lang w:val="en-GB" w:bidi="en-GB"/>
        </w:rPr>
        <w:t xml:space="preserve">The data processor is liable for damages to the registered subject if errors or omissions by the data processor inflict financial or non-financial loss on the registered subject </w:t>
      </w:r>
      <w:proofErr w:type="gramStart"/>
      <w:r w:rsidRPr="008E2562">
        <w:rPr>
          <w:lang w:val="en-GB" w:bidi="en-GB"/>
        </w:rPr>
        <w:t>as a result</w:t>
      </w:r>
      <w:proofErr w:type="gramEnd"/>
      <w:r w:rsidRPr="008E2562">
        <w:rPr>
          <w:lang w:val="en-GB" w:bidi="en-GB"/>
        </w:rPr>
        <w:t xml:space="preserve"> of infringement of their rights or privacy protection. </w:t>
      </w:r>
    </w:p>
    <w:p w14:paraId="001019F7" w14:textId="77777777" w:rsidR="00284714" w:rsidRPr="008E2562" w:rsidRDefault="00284714">
      <w:pPr>
        <w:spacing w:before="120"/>
      </w:pPr>
    </w:p>
    <w:p w14:paraId="04C0CCE2" w14:textId="77777777" w:rsidR="00284714" w:rsidRPr="008E2562" w:rsidRDefault="00284714">
      <w:pPr>
        <w:spacing w:before="120"/>
        <w:rPr>
          <w:b/>
          <w:sz w:val="28"/>
          <w:szCs w:val="28"/>
        </w:rPr>
      </w:pPr>
      <w:r w:rsidRPr="008E2562">
        <w:rPr>
          <w:b/>
          <w:sz w:val="28"/>
          <w:szCs w:val="28"/>
          <w:lang w:val="en-GB" w:bidi="en-GB"/>
        </w:rPr>
        <w:t>6. Satisfactory data security</w:t>
      </w:r>
    </w:p>
    <w:p w14:paraId="7380BDC3" w14:textId="0804E029" w:rsidR="00864B3A" w:rsidRPr="008E2562" w:rsidRDefault="00BD4FCA">
      <w:pPr>
        <w:spacing w:before="120"/>
      </w:pPr>
      <w:r w:rsidRPr="00374C4B">
        <w:rPr>
          <w:lang w:val="en-GB" w:bidi="en-GB"/>
        </w:rPr>
        <w:t xml:space="preserve">The data processor will implement </w:t>
      </w:r>
      <w:r w:rsidR="0031725C" w:rsidRPr="00374C4B">
        <w:rPr>
          <w:lang w:val="en-GB" w:bidi="en-GB"/>
        </w:rPr>
        <w:t>appropriate</w:t>
      </w:r>
      <w:r w:rsidR="00803C61" w:rsidRPr="00374C4B">
        <w:rPr>
          <w:lang w:val="en-GB" w:bidi="en-GB"/>
        </w:rPr>
        <w:t xml:space="preserve"> technical, physical and organis</w:t>
      </w:r>
      <w:r w:rsidRPr="00374C4B">
        <w:rPr>
          <w:lang w:val="en-GB" w:bidi="en-GB"/>
        </w:rPr>
        <w:t>ational safety measures to safeguard the personal data covered b</w:t>
      </w:r>
      <w:r w:rsidR="00803C61" w:rsidRPr="00374C4B">
        <w:rPr>
          <w:lang w:val="en-GB" w:bidi="en-GB"/>
        </w:rPr>
        <w:t>y this agreement from unauthoris</w:t>
      </w:r>
      <w:r w:rsidRPr="00374C4B">
        <w:rPr>
          <w:lang w:val="en-GB" w:bidi="en-GB"/>
        </w:rPr>
        <w:t xml:space="preserve">ed or unlawful access, alteration, erasure, damage, loss, or </w:t>
      </w:r>
      <w:r w:rsidR="00374C4B" w:rsidRPr="00374C4B">
        <w:rPr>
          <w:lang w:val="en-GB" w:bidi="en-GB"/>
        </w:rPr>
        <w:t>unavailability</w:t>
      </w:r>
      <w:r w:rsidRPr="008E2562">
        <w:rPr>
          <w:lang w:val="en-GB" w:bidi="en-GB"/>
        </w:rPr>
        <w:t xml:space="preserve">. </w:t>
      </w:r>
    </w:p>
    <w:p w14:paraId="2CFCCA29" w14:textId="77777777" w:rsidR="002D271A" w:rsidRPr="008E2562" w:rsidRDefault="00BD4FCA">
      <w:pPr>
        <w:spacing w:before="120"/>
      </w:pPr>
      <w:r w:rsidRPr="008E2562">
        <w:rPr>
          <w:lang w:val="en-GB" w:bidi="en-GB"/>
        </w:rPr>
        <w:t>The data processor will d</w:t>
      </w:r>
      <w:r w:rsidR="00803C61">
        <w:rPr>
          <w:lang w:val="en-GB" w:bidi="en-GB"/>
        </w:rPr>
        <w:t>ocument its own security organis</w:t>
      </w:r>
      <w:r w:rsidRPr="008E2562">
        <w:rPr>
          <w:lang w:val="en-GB" w:bidi="en-GB"/>
        </w:rPr>
        <w:t>ation, guidelines and routines for security, risk assessments and establishe</w:t>
      </w:r>
      <w:r w:rsidR="00803C61">
        <w:rPr>
          <w:lang w:val="en-GB" w:bidi="en-GB"/>
        </w:rPr>
        <w:t>d technical, physical or organis</w:t>
      </w:r>
      <w:r w:rsidRPr="008E2562">
        <w:rPr>
          <w:lang w:val="en-GB" w:bidi="en-GB"/>
        </w:rPr>
        <w:t xml:space="preserve">ational security measures. The documentation </w:t>
      </w:r>
      <w:proofErr w:type="gramStart"/>
      <w:r w:rsidRPr="008E2562">
        <w:rPr>
          <w:lang w:val="en-GB" w:bidi="en-GB"/>
        </w:rPr>
        <w:t>will be made</w:t>
      </w:r>
      <w:proofErr w:type="gramEnd"/>
      <w:r w:rsidRPr="008E2562">
        <w:rPr>
          <w:lang w:val="en-GB" w:bidi="en-GB"/>
        </w:rPr>
        <w:t xml:space="preserve"> available to the data controller on request.</w:t>
      </w:r>
    </w:p>
    <w:p w14:paraId="78E452F2" w14:textId="77777777" w:rsidR="00A056C0" w:rsidRPr="008E2562" w:rsidRDefault="002D271A">
      <w:pPr>
        <w:spacing w:before="120"/>
      </w:pPr>
      <w:r w:rsidRPr="008E2562">
        <w:rPr>
          <w:lang w:val="en-GB" w:bidi="en-GB"/>
        </w:rPr>
        <w:t xml:space="preserve">The data processor will establish continuity- and contingency plans for effective handling of serious security incidents. The documentation </w:t>
      </w:r>
      <w:proofErr w:type="gramStart"/>
      <w:r w:rsidRPr="008E2562">
        <w:rPr>
          <w:lang w:val="en-GB" w:bidi="en-GB"/>
        </w:rPr>
        <w:t>will be made</w:t>
      </w:r>
      <w:proofErr w:type="gramEnd"/>
      <w:r w:rsidRPr="008E2562">
        <w:rPr>
          <w:lang w:val="en-GB" w:bidi="en-GB"/>
        </w:rPr>
        <w:t xml:space="preserve"> available to the data controller on request.</w:t>
      </w:r>
    </w:p>
    <w:p w14:paraId="723730C0" w14:textId="77777777" w:rsidR="00240329" w:rsidRPr="008E2562" w:rsidRDefault="003B5E97">
      <w:pPr>
        <w:spacing w:before="120"/>
      </w:pPr>
      <w:r w:rsidRPr="008E2562">
        <w:rPr>
          <w:lang w:val="en-GB" w:bidi="en-GB"/>
        </w:rPr>
        <w:t xml:space="preserve">The data processor will document the training of its own employees in data security. The documentation </w:t>
      </w:r>
      <w:proofErr w:type="gramStart"/>
      <w:r w:rsidRPr="008E2562">
        <w:rPr>
          <w:lang w:val="en-GB" w:bidi="en-GB"/>
        </w:rPr>
        <w:t>will be made</w:t>
      </w:r>
      <w:proofErr w:type="gramEnd"/>
      <w:r w:rsidRPr="008E2562">
        <w:rPr>
          <w:lang w:val="en-GB" w:bidi="en-GB"/>
        </w:rPr>
        <w:t xml:space="preserve"> available to the data controller on request.</w:t>
      </w:r>
    </w:p>
    <w:p w14:paraId="4A5619B4" w14:textId="3CE98C7B" w:rsidR="009C671C" w:rsidRPr="008E2562" w:rsidRDefault="00DD0BAD" w:rsidP="009C671C">
      <w:pPr>
        <w:pStyle w:val="Listeavsnitt"/>
        <w:numPr>
          <w:ilvl w:val="0"/>
          <w:numId w:val="6"/>
        </w:numPr>
        <w:spacing w:before="120"/>
      </w:pPr>
      <w:r w:rsidRPr="00803C61">
        <w:rPr>
          <w:highlight w:val="yellow"/>
          <w:lang w:val="en-GB" w:bidi="en-GB"/>
        </w:rPr>
        <w:t xml:space="preserve">Comment: There may be a need to </w:t>
      </w:r>
      <w:r w:rsidR="007C25AD">
        <w:rPr>
          <w:highlight w:val="yellow"/>
          <w:lang w:val="en-GB" w:bidi="en-GB"/>
        </w:rPr>
        <w:t>specify</w:t>
      </w:r>
      <w:r w:rsidRPr="00803C61">
        <w:rPr>
          <w:highlight w:val="yellow"/>
          <w:lang w:val="en-GB" w:bidi="en-GB"/>
        </w:rPr>
        <w:t xml:space="preserve"> the most important safeguards that the data processor has implemented, possibly referring to documents or publications that explain how the data processor works with data security, and what safeguards </w:t>
      </w:r>
      <w:proofErr w:type="gramStart"/>
      <w:r w:rsidRPr="00803C61">
        <w:rPr>
          <w:highlight w:val="yellow"/>
          <w:lang w:val="en-GB" w:bidi="en-GB"/>
        </w:rPr>
        <w:t>are established</w:t>
      </w:r>
      <w:proofErr w:type="gramEnd"/>
      <w:r w:rsidRPr="00803C61">
        <w:rPr>
          <w:highlight w:val="yellow"/>
          <w:lang w:val="en-GB" w:bidi="en-GB"/>
        </w:rPr>
        <w:t xml:space="preserve"> for the service in question. These </w:t>
      </w:r>
      <w:proofErr w:type="gramStart"/>
      <w:r w:rsidRPr="00803C61">
        <w:rPr>
          <w:highlight w:val="yellow"/>
          <w:lang w:val="en-GB" w:bidi="en-GB"/>
        </w:rPr>
        <w:t>may be incorporated</w:t>
      </w:r>
      <w:proofErr w:type="gramEnd"/>
      <w:r w:rsidRPr="00803C61">
        <w:rPr>
          <w:highlight w:val="yellow"/>
          <w:lang w:val="en-GB" w:bidi="en-GB"/>
        </w:rPr>
        <w:t xml:space="preserve"> into the agreement, or as an appendix to the agreement</w:t>
      </w:r>
      <w:r w:rsidRPr="008E2562">
        <w:rPr>
          <w:lang w:val="en-GB" w:bidi="en-GB"/>
        </w:rPr>
        <w:t xml:space="preserve">. </w:t>
      </w:r>
    </w:p>
    <w:p w14:paraId="6424F437" w14:textId="77777777" w:rsidR="00A056C0" w:rsidRPr="008E2562" w:rsidRDefault="00A056C0">
      <w:pPr>
        <w:spacing w:before="120"/>
      </w:pPr>
    </w:p>
    <w:p w14:paraId="78B9DC69" w14:textId="77777777" w:rsidR="00A056C0" w:rsidRPr="008E2562" w:rsidRDefault="00A056C0">
      <w:pPr>
        <w:spacing w:before="120"/>
        <w:rPr>
          <w:b/>
          <w:sz w:val="28"/>
          <w:szCs w:val="28"/>
        </w:rPr>
      </w:pPr>
      <w:r w:rsidRPr="008E2562">
        <w:rPr>
          <w:b/>
          <w:sz w:val="28"/>
          <w:szCs w:val="28"/>
          <w:lang w:val="en-GB" w:bidi="en-GB"/>
        </w:rPr>
        <w:lastRenderedPageBreak/>
        <w:t>7. Confidentiality</w:t>
      </w:r>
    </w:p>
    <w:p w14:paraId="0D49A0B5" w14:textId="1ACED06B" w:rsidR="00A056C0" w:rsidRPr="008E2562" w:rsidRDefault="00A056C0" w:rsidP="00A056C0">
      <w:pPr>
        <w:spacing w:before="120"/>
      </w:pPr>
      <w:r w:rsidRPr="008E2562">
        <w:rPr>
          <w:lang w:val="en-GB" w:bidi="en-GB"/>
        </w:rPr>
        <w:t xml:space="preserve">Only employees of the data processor, who need to access personal data that </w:t>
      </w:r>
      <w:proofErr w:type="gramStart"/>
      <w:r w:rsidRPr="008E2562">
        <w:rPr>
          <w:lang w:val="en-GB" w:bidi="en-GB"/>
        </w:rPr>
        <w:t xml:space="preserve">is </w:t>
      </w:r>
      <w:r w:rsidR="007C25AD">
        <w:rPr>
          <w:lang w:val="en-GB" w:bidi="en-GB"/>
        </w:rPr>
        <w:t>processed</w:t>
      </w:r>
      <w:proofErr w:type="gramEnd"/>
      <w:r w:rsidRPr="008E2562">
        <w:rPr>
          <w:lang w:val="en-GB" w:bidi="en-GB"/>
        </w:rPr>
        <w:t xml:space="preserve"> on behalf of the data controller in connection with their work, may be granted such access. The data processor is required to document guidelines and routines for control of access. The documentation </w:t>
      </w:r>
      <w:proofErr w:type="gramStart"/>
      <w:r w:rsidRPr="008E2562">
        <w:rPr>
          <w:lang w:val="en-GB" w:bidi="en-GB"/>
        </w:rPr>
        <w:t>will be made</w:t>
      </w:r>
      <w:proofErr w:type="gramEnd"/>
      <w:r w:rsidRPr="008E2562">
        <w:rPr>
          <w:lang w:val="en-GB" w:bidi="en-GB"/>
        </w:rPr>
        <w:t xml:space="preserve"> available to the data controller on request. </w:t>
      </w:r>
    </w:p>
    <w:p w14:paraId="5CA6FD45" w14:textId="77777777" w:rsidR="0045131D" w:rsidRPr="008E2562" w:rsidRDefault="00A056C0">
      <w:pPr>
        <w:spacing w:before="120"/>
      </w:pPr>
      <w:r w:rsidRPr="008E2562">
        <w:rPr>
          <w:lang w:val="en-GB" w:bidi="en-GB"/>
        </w:rPr>
        <w:t xml:space="preserve">Employees of the data processor have a duty of confidentiality in respect of documentation and personal data to which they gain access in accordance with this agreement. This provision also applies after termination of the agreement. The duty of confidentiality includes employees of third parties who perform maintenance (or similar tasks) on systems, equipment, networks or buildings that the data processor uses to provide the service.  </w:t>
      </w:r>
    </w:p>
    <w:p w14:paraId="0D4F1EC7" w14:textId="77777777" w:rsidR="00DF42C8" w:rsidRPr="008E2562" w:rsidRDefault="0045131D">
      <w:pPr>
        <w:spacing w:before="120"/>
      </w:pPr>
      <w:r w:rsidRPr="008E2562">
        <w:rPr>
          <w:lang w:val="en-GB" w:bidi="en-GB"/>
        </w:rPr>
        <w:t xml:space="preserve">Norwegian legislation will be able to limit the scope of the duty of confidentiality for employees of the data processor and third parties. </w:t>
      </w:r>
    </w:p>
    <w:p w14:paraId="2F5C828C" w14:textId="77777777" w:rsidR="00A056C0" w:rsidRPr="008E2562" w:rsidRDefault="00A056C0">
      <w:pPr>
        <w:spacing w:before="120"/>
      </w:pPr>
    </w:p>
    <w:p w14:paraId="0B090EED" w14:textId="77777777" w:rsidR="00A056C0" w:rsidRPr="008E2562" w:rsidRDefault="00A056C0">
      <w:pPr>
        <w:spacing w:before="120"/>
        <w:rPr>
          <w:b/>
          <w:sz w:val="28"/>
          <w:szCs w:val="28"/>
        </w:rPr>
      </w:pPr>
      <w:r w:rsidRPr="008E2562">
        <w:rPr>
          <w:b/>
          <w:sz w:val="28"/>
          <w:szCs w:val="28"/>
          <w:lang w:val="en-GB" w:bidi="en-GB"/>
        </w:rPr>
        <w:t>8. Access to security documentation</w:t>
      </w:r>
    </w:p>
    <w:p w14:paraId="758E5A4F" w14:textId="77777777" w:rsidR="002D271A" w:rsidRPr="008E2562" w:rsidRDefault="002D271A" w:rsidP="002D271A">
      <w:pPr>
        <w:spacing w:before="120"/>
      </w:pPr>
      <w:r w:rsidRPr="008E2562">
        <w:rPr>
          <w:lang w:val="en-GB" w:bidi="en-GB"/>
        </w:rPr>
        <w:t xml:space="preserve">The data processor is obliged to provide the data controller, upon request, with access to all security documentation that is necessary for the data controller to be able to meet its obligations under the applicable Norwegian personal data legislation. </w:t>
      </w:r>
    </w:p>
    <w:p w14:paraId="712B7C16" w14:textId="77777777" w:rsidR="002D271A" w:rsidRPr="008E2562" w:rsidRDefault="002D271A">
      <w:pPr>
        <w:spacing w:before="120"/>
      </w:pPr>
      <w:r w:rsidRPr="008E2562">
        <w:rPr>
          <w:lang w:val="en-GB" w:bidi="en-GB"/>
        </w:rPr>
        <w:t xml:space="preserve">The data processor is obliged to provide the data controller, upon request, with access to other relevant documentation that allows the data controller to assess whether the data processor complies with the terms of this agreement. </w:t>
      </w:r>
    </w:p>
    <w:p w14:paraId="2C444DB5" w14:textId="77777777" w:rsidR="009C7B56" w:rsidRPr="008E2562" w:rsidRDefault="003B5E97">
      <w:pPr>
        <w:spacing w:before="120"/>
      </w:pPr>
      <w:r w:rsidRPr="008E2562">
        <w:rPr>
          <w:lang w:val="en-GB" w:bidi="en-GB"/>
        </w:rPr>
        <w:t xml:space="preserve">The data controller has a duty of confidentiality in respect of confidential security </w:t>
      </w:r>
      <w:proofErr w:type="gramStart"/>
      <w:r w:rsidRPr="008E2562">
        <w:rPr>
          <w:lang w:val="en-GB" w:bidi="en-GB"/>
        </w:rPr>
        <w:t>documentation which</w:t>
      </w:r>
      <w:proofErr w:type="gramEnd"/>
      <w:r w:rsidRPr="008E2562">
        <w:rPr>
          <w:lang w:val="en-GB" w:bidi="en-GB"/>
        </w:rPr>
        <w:t xml:space="preserve"> the data processor makes available to the controller.</w:t>
      </w:r>
    </w:p>
    <w:p w14:paraId="5365DA04" w14:textId="77777777" w:rsidR="009C7B56" w:rsidRPr="008E2562" w:rsidRDefault="009C7B56">
      <w:pPr>
        <w:spacing w:before="120"/>
      </w:pPr>
    </w:p>
    <w:p w14:paraId="0569AD50" w14:textId="77777777" w:rsidR="009C7B56" w:rsidRPr="008E2562" w:rsidRDefault="00A056C0">
      <w:pPr>
        <w:spacing w:before="120"/>
        <w:rPr>
          <w:b/>
          <w:sz w:val="28"/>
          <w:szCs w:val="28"/>
        </w:rPr>
      </w:pPr>
      <w:r w:rsidRPr="008E2562">
        <w:rPr>
          <w:b/>
          <w:sz w:val="28"/>
          <w:szCs w:val="28"/>
          <w:lang w:val="en-GB" w:bidi="en-GB"/>
        </w:rPr>
        <w:t>9. Security Breach Notification</w:t>
      </w:r>
    </w:p>
    <w:p w14:paraId="422A9215" w14:textId="77777777" w:rsidR="009C7B56" w:rsidRPr="008E2562" w:rsidRDefault="003B5E97">
      <w:pPr>
        <w:spacing w:before="120"/>
      </w:pPr>
      <w:r w:rsidRPr="008E2562">
        <w:rPr>
          <w:lang w:val="en-GB" w:bidi="en-GB"/>
        </w:rPr>
        <w:t xml:space="preserve">The data processor will notify the controller without undue delay, if personal data processed on behalf of the controller </w:t>
      </w:r>
      <w:proofErr w:type="gramStart"/>
      <w:r w:rsidRPr="008E2562">
        <w:rPr>
          <w:lang w:val="en-GB" w:bidi="en-GB"/>
        </w:rPr>
        <w:t>is exposed</w:t>
      </w:r>
      <w:proofErr w:type="gramEnd"/>
      <w:r w:rsidRPr="008E2562">
        <w:rPr>
          <w:lang w:val="en-GB" w:bidi="en-GB"/>
        </w:rPr>
        <w:t xml:space="preserve"> to a breach of security. </w:t>
      </w:r>
    </w:p>
    <w:p w14:paraId="7632F60F" w14:textId="77777777" w:rsidR="00376136" w:rsidRPr="008E2562" w:rsidRDefault="003B5E97" w:rsidP="00481E06">
      <w:pPr>
        <w:spacing w:before="120"/>
      </w:pPr>
      <w:r w:rsidRPr="008E2562">
        <w:rPr>
          <w:lang w:val="en-GB" w:bidi="en-GB"/>
        </w:rPr>
        <w:t xml:space="preserve">The data processor’s notification </w:t>
      </w:r>
      <w:proofErr w:type="gramStart"/>
      <w:r w:rsidRPr="008E2562">
        <w:rPr>
          <w:lang w:val="en-GB" w:bidi="en-GB"/>
        </w:rPr>
        <w:t>should, at minimum, include</w:t>
      </w:r>
      <w:proofErr w:type="gramEnd"/>
      <w:r w:rsidRPr="008E2562">
        <w:rPr>
          <w:lang w:val="en-GB" w:bidi="en-GB"/>
        </w:rPr>
        <w:t xml:space="preserve"> information that describes the security breach, which registered subject is affected by the breach, what personal data is affected by the breach, what immediate measures are implemented to address the breach and what preventive measures may have been established to avoid similar incidents in the future.</w:t>
      </w:r>
    </w:p>
    <w:p w14:paraId="1C1693C3" w14:textId="77777777" w:rsidR="00E5301E" w:rsidRPr="008E2562" w:rsidRDefault="00E5301E" w:rsidP="00481E06">
      <w:pPr>
        <w:spacing w:before="120"/>
      </w:pPr>
      <w:r w:rsidRPr="008E2562">
        <w:rPr>
          <w:lang w:val="en-GB" w:bidi="en-GB"/>
        </w:rPr>
        <w:t xml:space="preserve">The data </w:t>
      </w:r>
      <w:r w:rsidRPr="00374C4B">
        <w:rPr>
          <w:lang w:val="en-GB" w:bidi="en-GB"/>
        </w:rPr>
        <w:t xml:space="preserve">controller is responsible for ensuring that the Norwegian Data Protection Authority </w:t>
      </w:r>
      <w:proofErr w:type="gramStart"/>
      <w:r w:rsidRPr="00374C4B">
        <w:rPr>
          <w:lang w:val="en-GB" w:bidi="en-GB"/>
        </w:rPr>
        <w:t>is notified</w:t>
      </w:r>
      <w:proofErr w:type="gramEnd"/>
      <w:r w:rsidRPr="00374C4B">
        <w:rPr>
          <w:lang w:val="en-GB" w:bidi="en-GB"/>
        </w:rPr>
        <w:t xml:space="preserve"> when required.</w:t>
      </w:r>
      <w:r w:rsidRPr="008E2562">
        <w:rPr>
          <w:lang w:val="en-GB" w:bidi="en-GB"/>
        </w:rPr>
        <w:t xml:space="preserve"> </w:t>
      </w:r>
    </w:p>
    <w:p w14:paraId="292F727D" w14:textId="77777777" w:rsidR="00473806" w:rsidRPr="008E2562" w:rsidRDefault="00473806" w:rsidP="00481E06">
      <w:pPr>
        <w:spacing w:before="120"/>
      </w:pPr>
    </w:p>
    <w:p w14:paraId="1C47E64D" w14:textId="64EB7494" w:rsidR="005A3848" w:rsidRPr="008E2562" w:rsidRDefault="00A056C0">
      <w:pPr>
        <w:pStyle w:val="Overskrift2"/>
        <w:spacing w:before="120"/>
        <w:rPr>
          <w:rFonts w:ascii="Times New Roman" w:hAnsi="Times New Roman"/>
        </w:rPr>
      </w:pPr>
      <w:r w:rsidRPr="008E2562">
        <w:rPr>
          <w:rFonts w:ascii="Times New Roman" w:hAnsi="Times New Roman"/>
          <w:lang w:val="en-GB" w:bidi="en-GB"/>
        </w:rPr>
        <w:t>10</w:t>
      </w:r>
      <w:r w:rsidRPr="000A5C15">
        <w:rPr>
          <w:rFonts w:ascii="Times New Roman" w:hAnsi="Times New Roman"/>
          <w:lang w:val="en-GB" w:bidi="en-GB"/>
        </w:rPr>
        <w:t>. Sub-</w:t>
      </w:r>
      <w:r w:rsidR="000A5C15" w:rsidRPr="000A5C15">
        <w:rPr>
          <w:rFonts w:ascii="Times New Roman" w:hAnsi="Times New Roman"/>
          <w:lang w:val="en-GB" w:bidi="en-GB"/>
        </w:rPr>
        <w:t>processors</w:t>
      </w:r>
    </w:p>
    <w:p w14:paraId="0D5AD6FE" w14:textId="692D5E21" w:rsidR="00502CDF" w:rsidRPr="008E2562" w:rsidRDefault="00AE57C7">
      <w:pPr>
        <w:spacing w:before="120"/>
      </w:pPr>
      <w:r w:rsidRPr="008E2562">
        <w:rPr>
          <w:lang w:val="en-GB" w:bidi="en-GB"/>
        </w:rPr>
        <w:t>The data processor is obliged to enter into separate agreements with sub-</w:t>
      </w:r>
      <w:r w:rsidR="000A5C15">
        <w:rPr>
          <w:lang w:val="en-GB" w:bidi="en-GB"/>
        </w:rPr>
        <w:t>processors</w:t>
      </w:r>
      <w:r w:rsidRPr="008E2562">
        <w:rPr>
          <w:lang w:val="en-GB" w:bidi="en-GB"/>
        </w:rPr>
        <w:t xml:space="preserve"> that govern the sub-</w:t>
      </w:r>
      <w:r w:rsidR="000A5C15">
        <w:rPr>
          <w:lang w:val="en-GB" w:bidi="en-GB"/>
        </w:rPr>
        <w:t>processor</w:t>
      </w:r>
      <w:r w:rsidRPr="008E2562">
        <w:rPr>
          <w:lang w:val="en-GB" w:bidi="en-GB"/>
        </w:rPr>
        <w:t xml:space="preserve">’s </w:t>
      </w:r>
      <w:r w:rsidR="007C25AD">
        <w:rPr>
          <w:lang w:val="en-GB" w:bidi="en-GB"/>
        </w:rPr>
        <w:t>processing</w:t>
      </w:r>
      <w:r w:rsidRPr="008E2562">
        <w:rPr>
          <w:lang w:val="en-GB" w:bidi="en-GB"/>
        </w:rPr>
        <w:t xml:space="preserve"> of personal data in connection with this agreement. </w:t>
      </w:r>
    </w:p>
    <w:p w14:paraId="70F67888" w14:textId="07D6347E" w:rsidR="00AE57C7" w:rsidRPr="008E2562" w:rsidRDefault="007464E8">
      <w:pPr>
        <w:spacing w:before="120"/>
      </w:pPr>
      <w:r w:rsidRPr="008E2562">
        <w:rPr>
          <w:lang w:val="en-GB" w:bidi="en-GB"/>
        </w:rPr>
        <w:t>In agreements between the data processor and sub-</w:t>
      </w:r>
      <w:r w:rsidR="000A5C15" w:rsidRPr="000A5C15">
        <w:rPr>
          <w:lang w:val="en-GB" w:bidi="en-GB"/>
        </w:rPr>
        <w:t xml:space="preserve"> </w:t>
      </w:r>
      <w:r w:rsidR="000A5C15">
        <w:rPr>
          <w:lang w:val="en-GB" w:bidi="en-GB"/>
        </w:rPr>
        <w:t>processors</w:t>
      </w:r>
      <w:r w:rsidRPr="008E2562">
        <w:rPr>
          <w:lang w:val="en-GB" w:bidi="en-GB"/>
        </w:rPr>
        <w:t>, the sub-</w:t>
      </w:r>
      <w:r w:rsidR="000A5C15" w:rsidRPr="000A5C15">
        <w:rPr>
          <w:lang w:val="en-GB" w:bidi="en-GB"/>
        </w:rPr>
        <w:t xml:space="preserve"> </w:t>
      </w:r>
      <w:r w:rsidR="000A5C15">
        <w:rPr>
          <w:lang w:val="en-GB" w:bidi="en-GB"/>
        </w:rPr>
        <w:t>processors</w:t>
      </w:r>
      <w:r w:rsidR="000A5C15" w:rsidRPr="008E2562">
        <w:rPr>
          <w:lang w:val="en-GB" w:bidi="en-GB"/>
        </w:rPr>
        <w:t xml:space="preserve"> </w:t>
      </w:r>
      <w:r w:rsidRPr="008E2562">
        <w:rPr>
          <w:lang w:val="en-GB" w:bidi="en-GB"/>
        </w:rPr>
        <w:t xml:space="preserve">will be required to comply with all the obligations to which the data processor is subject under this agreement and according to law. The data processor is obliged to submit the agreements to the data controller on demand. </w:t>
      </w:r>
    </w:p>
    <w:p w14:paraId="3A7AE454" w14:textId="2AEF7117" w:rsidR="005A3848" w:rsidRPr="008E2562" w:rsidRDefault="00961EEF">
      <w:pPr>
        <w:spacing w:before="120"/>
      </w:pPr>
      <w:r w:rsidRPr="008E2562">
        <w:rPr>
          <w:lang w:val="en-GB" w:bidi="en-GB"/>
        </w:rPr>
        <w:lastRenderedPageBreak/>
        <w:t>The data processor will verify that sub-</w:t>
      </w:r>
      <w:r w:rsidR="000A5C15">
        <w:rPr>
          <w:lang w:val="en-GB" w:bidi="en-GB"/>
        </w:rPr>
        <w:t>processors</w:t>
      </w:r>
      <w:r w:rsidRPr="008E2562">
        <w:rPr>
          <w:lang w:val="en-GB" w:bidi="en-GB"/>
        </w:rPr>
        <w:t xml:space="preserve"> comply with their contractual </w:t>
      </w:r>
      <w:r w:rsidR="000A5C15">
        <w:rPr>
          <w:lang w:val="en-GB" w:bidi="en-GB"/>
        </w:rPr>
        <w:t>obligations</w:t>
      </w:r>
      <w:r w:rsidRPr="008E2562">
        <w:rPr>
          <w:lang w:val="en-GB" w:bidi="en-GB"/>
        </w:rPr>
        <w:t xml:space="preserve">, in </w:t>
      </w:r>
      <w:proofErr w:type="gramStart"/>
      <w:r w:rsidRPr="008E2562">
        <w:rPr>
          <w:lang w:val="en-GB" w:bidi="en-GB"/>
        </w:rPr>
        <w:t>particular</w:t>
      </w:r>
      <w:proofErr w:type="gramEnd"/>
      <w:r w:rsidRPr="008E2562">
        <w:rPr>
          <w:lang w:val="en-GB" w:bidi="en-GB"/>
        </w:rPr>
        <w:t xml:space="preserve"> that data security is satisfactory and that employees of the sub-</w:t>
      </w:r>
      <w:r w:rsidR="000A5C15">
        <w:rPr>
          <w:lang w:val="en-GB" w:bidi="en-GB"/>
        </w:rPr>
        <w:t>processors</w:t>
      </w:r>
      <w:r w:rsidRPr="008E2562">
        <w:rPr>
          <w:lang w:val="en-GB" w:bidi="en-GB"/>
        </w:rPr>
        <w:t xml:space="preserve"> are familiar with their obligations and fulfil them.</w:t>
      </w:r>
    </w:p>
    <w:p w14:paraId="17964C26" w14:textId="37370BCB" w:rsidR="00FA1218" w:rsidRPr="008E2562" w:rsidRDefault="0036260D">
      <w:pPr>
        <w:spacing w:before="120"/>
      </w:pPr>
      <w:r w:rsidRPr="008E2562">
        <w:rPr>
          <w:lang w:val="en-GB" w:bidi="en-GB"/>
        </w:rPr>
        <w:t>The data controller approves that the data processor contracts the following sub-</w:t>
      </w:r>
      <w:r w:rsidR="000A5C15">
        <w:rPr>
          <w:lang w:val="en-GB" w:bidi="en-GB"/>
        </w:rPr>
        <w:t>processors</w:t>
      </w:r>
      <w:r w:rsidRPr="008E2562">
        <w:rPr>
          <w:lang w:val="en-GB" w:bidi="en-GB"/>
        </w:rPr>
        <w:t xml:space="preserve"> to satisfy this agreement: </w:t>
      </w:r>
    </w:p>
    <w:p w14:paraId="7BF41B47" w14:textId="1CA514FD" w:rsidR="00BD4244" w:rsidRPr="008E2562" w:rsidRDefault="00FA1218">
      <w:pPr>
        <w:spacing w:before="120"/>
      </w:pPr>
      <w:r w:rsidRPr="00803C61">
        <w:rPr>
          <w:highlight w:val="yellow"/>
          <w:lang w:val="en-GB" w:bidi="en-GB"/>
        </w:rPr>
        <w:t>…………………………………………………………………………………………………... (</w:t>
      </w:r>
      <w:proofErr w:type="gramStart"/>
      <w:r w:rsidRPr="00803C61">
        <w:rPr>
          <w:highlight w:val="yellow"/>
          <w:lang w:val="en-GB" w:bidi="en-GB"/>
        </w:rPr>
        <w:t>names</w:t>
      </w:r>
      <w:proofErr w:type="gramEnd"/>
      <w:r w:rsidRPr="00803C61">
        <w:rPr>
          <w:highlight w:val="yellow"/>
          <w:lang w:val="en-GB" w:bidi="en-GB"/>
        </w:rPr>
        <w:t xml:space="preserve"> of sub-</w:t>
      </w:r>
      <w:r w:rsidR="000A5C15">
        <w:rPr>
          <w:highlight w:val="yellow"/>
          <w:lang w:val="en-GB" w:bidi="en-GB"/>
        </w:rPr>
        <w:t>processors</w:t>
      </w:r>
      <w:r w:rsidRPr="00803C61">
        <w:rPr>
          <w:highlight w:val="yellow"/>
          <w:lang w:val="en-GB" w:bidi="en-GB"/>
        </w:rPr>
        <w:t>)</w:t>
      </w:r>
    </w:p>
    <w:p w14:paraId="5EC76BF3" w14:textId="6EF70F2E" w:rsidR="0036260D" w:rsidRPr="008E2562" w:rsidRDefault="008B7C30">
      <w:pPr>
        <w:spacing w:before="120"/>
      </w:pPr>
      <w:r w:rsidRPr="008E2562">
        <w:rPr>
          <w:lang w:val="en-GB" w:bidi="en-GB"/>
        </w:rPr>
        <w:t>The data processor may not contract any other sub-</w:t>
      </w:r>
      <w:r w:rsidR="000A5C15">
        <w:rPr>
          <w:lang w:val="en-GB" w:bidi="en-GB"/>
        </w:rPr>
        <w:t>processors</w:t>
      </w:r>
      <w:r w:rsidRPr="008E2562">
        <w:rPr>
          <w:lang w:val="en-GB" w:bidi="en-GB"/>
        </w:rPr>
        <w:t xml:space="preserve"> than those listed above without prior written approval by the data controller.</w:t>
      </w:r>
    </w:p>
    <w:p w14:paraId="23853E8B" w14:textId="121DABC0" w:rsidR="0036260D" w:rsidRPr="008E2562" w:rsidRDefault="0036260D">
      <w:pPr>
        <w:spacing w:before="120"/>
      </w:pPr>
      <w:r w:rsidRPr="008E2562">
        <w:rPr>
          <w:lang w:val="en-GB" w:bidi="en-GB"/>
        </w:rPr>
        <w:t xml:space="preserve">The data processor is liable for damages to the data controller for any financial loss that </w:t>
      </w:r>
      <w:proofErr w:type="gramStart"/>
      <w:r w:rsidRPr="008E2562">
        <w:rPr>
          <w:lang w:val="en-GB" w:bidi="en-GB"/>
        </w:rPr>
        <w:t>is inflicted</w:t>
      </w:r>
      <w:proofErr w:type="gramEnd"/>
      <w:r w:rsidRPr="008E2562">
        <w:rPr>
          <w:lang w:val="en-GB" w:bidi="en-GB"/>
        </w:rPr>
        <w:t xml:space="preserve"> on the data controller, and that is due to illegal or improper </w:t>
      </w:r>
      <w:r w:rsidR="00803C61">
        <w:rPr>
          <w:lang w:val="en-GB" w:bidi="en-GB"/>
        </w:rPr>
        <w:t>processing</w:t>
      </w:r>
      <w:r w:rsidRPr="008E2562">
        <w:rPr>
          <w:lang w:val="en-GB" w:bidi="en-GB"/>
        </w:rPr>
        <w:t xml:space="preserve"> of personal data or inadequate data security on the part of sub-</w:t>
      </w:r>
      <w:r w:rsidR="000A5C15">
        <w:rPr>
          <w:lang w:val="en-GB" w:bidi="en-GB"/>
        </w:rPr>
        <w:t>processors</w:t>
      </w:r>
      <w:r w:rsidRPr="008E2562">
        <w:rPr>
          <w:lang w:val="en-GB" w:bidi="en-GB"/>
        </w:rPr>
        <w:t>.</w:t>
      </w:r>
    </w:p>
    <w:p w14:paraId="49BD183D" w14:textId="77777777" w:rsidR="0036260D" w:rsidRPr="008E2562" w:rsidRDefault="0036260D">
      <w:pPr>
        <w:spacing w:before="120"/>
      </w:pPr>
    </w:p>
    <w:p w14:paraId="7657A969" w14:textId="77777777" w:rsidR="0036260D" w:rsidRPr="008E2562" w:rsidRDefault="006E063C">
      <w:pPr>
        <w:spacing w:before="120"/>
        <w:rPr>
          <w:b/>
          <w:sz w:val="28"/>
          <w:szCs w:val="28"/>
        </w:rPr>
      </w:pPr>
      <w:r w:rsidRPr="008E2562">
        <w:rPr>
          <w:b/>
          <w:sz w:val="28"/>
          <w:szCs w:val="28"/>
          <w:lang w:val="en-GB" w:bidi="en-GB"/>
        </w:rPr>
        <w:t>11. Transfer to countries outside the EU/EEA</w:t>
      </w:r>
    </w:p>
    <w:p w14:paraId="1C0B0567" w14:textId="68B2268D" w:rsidR="0036260D" w:rsidRPr="00803C61" w:rsidRDefault="00D2484F" w:rsidP="00D2484F">
      <w:pPr>
        <w:pStyle w:val="Listeavsnitt"/>
        <w:numPr>
          <w:ilvl w:val="0"/>
          <w:numId w:val="7"/>
        </w:numPr>
        <w:spacing w:before="120"/>
        <w:rPr>
          <w:highlight w:val="yellow"/>
        </w:rPr>
      </w:pPr>
      <w:r w:rsidRPr="00803C61">
        <w:rPr>
          <w:highlight w:val="yellow"/>
          <w:lang w:val="en-GB" w:bidi="en-GB"/>
        </w:rPr>
        <w:t xml:space="preserve">Comment: Personal data that the data processor is </w:t>
      </w:r>
      <w:r w:rsidR="00803C61">
        <w:rPr>
          <w:highlight w:val="yellow"/>
          <w:lang w:val="en-GB" w:bidi="en-GB"/>
        </w:rPr>
        <w:t>processing</w:t>
      </w:r>
      <w:r w:rsidRPr="00803C61">
        <w:rPr>
          <w:highlight w:val="yellow"/>
          <w:lang w:val="en-GB" w:bidi="en-GB"/>
        </w:rPr>
        <w:t xml:space="preserve"> on behalf of the data controller </w:t>
      </w:r>
      <w:proofErr w:type="gramStart"/>
      <w:r w:rsidRPr="00803C61">
        <w:rPr>
          <w:highlight w:val="yellow"/>
          <w:lang w:val="en-GB" w:bidi="en-GB"/>
        </w:rPr>
        <w:t>may be transferred</w:t>
      </w:r>
      <w:proofErr w:type="gramEnd"/>
      <w:r w:rsidRPr="00803C61">
        <w:rPr>
          <w:highlight w:val="yellow"/>
          <w:lang w:val="en-GB" w:bidi="en-GB"/>
        </w:rPr>
        <w:t xml:space="preserve"> to countries outside the EU/EEA (third countries). Such transfer may take place on certain conditions, and the rules for transfer to third countries </w:t>
      </w:r>
      <w:proofErr w:type="gramStart"/>
      <w:r w:rsidRPr="00803C61">
        <w:rPr>
          <w:highlight w:val="yellow"/>
          <w:lang w:val="en-GB" w:bidi="en-GB"/>
        </w:rPr>
        <w:t>are found</w:t>
      </w:r>
      <w:proofErr w:type="gramEnd"/>
      <w:r w:rsidRPr="00803C61">
        <w:rPr>
          <w:highlight w:val="yellow"/>
          <w:lang w:val="en-GB" w:bidi="en-GB"/>
        </w:rPr>
        <w:t xml:space="preserve"> in Articles 45-47 and 49 </w:t>
      </w:r>
      <w:r w:rsidRPr="000A5C15">
        <w:rPr>
          <w:highlight w:val="yellow"/>
          <w:lang w:val="en-GB" w:bidi="en-GB"/>
        </w:rPr>
        <w:t xml:space="preserve">of the EU </w:t>
      </w:r>
      <w:r w:rsidR="00374C4B" w:rsidRPr="000A5C15">
        <w:rPr>
          <w:highlight w:val="yellow"/>
          <w:lang w:val="en-GB" w:bidi="en-GB"/>
        </w:rPr>
        <w:t>data protection regulation</w:t>
      </w:r>
      <w:r w:rsidRPr="000A5C15">
        <w:rPr>
          <w:highlight w:val="yellow"/>
          <w:lang w:val="en-GB" w:bidi="en-GB"/>
        </w:rPr>
        <w:t xml:space="preserve">. These rules imply, among other things, that the transfer will be lawful if it takes place to EU-approved third countries, to companies that </w:t>
      </w:r>
      <w:r w:rsidR="000A5C15" w:rsidRPr="000A5C15">
        <w:rPr>
          <w:highlight w:val="yellow"/>
          <w:lang w:val="en-GB" w:bidi="en-GB"/>
        </w:rPr>
        <w:t xml:space="preserve">have joined </w:t>
      </w:r>
      <w:r w:rsidRPr="000A5C15">
        <w:rPr>
          <w:highlight w:val="yellow"/>
          <w:lang w:val="en-GB" w:bidi="en-GB"/>
        </w:rPr>
        <w:t xml:space="preserve">the Privacy Shield </w:t>
      </w:r>
      <w:r w:rsidR="000A5C15" w:rsidRPr="000A5C15">
        <w:rPr>
          <w:highlight w:val="yellow"/>
          <w:lang w:val="en-GB" w:bidi="en-GB"/>
        </w:rPr>
        <w:t>framework</w:t>
      </w:r>
      <w:r w:rsidRPr="000A5C15">
        <w:rPr>
          <w:highlight w:val="yellow"/>
          <w:lang w:val="en-GB" w:bidi="en-GB"/>
        </w:rPr>
        <w:t xml:space="preserve">, or </w:t>
      </w:r>
      <w:proofErr w:type="gramStart"/>
      <w:r w:rsidRPr="000A5C15">
        <w:rPr>
          <w:highlight w:val="yellow"/>
          <w:lang w:val="en-GB" w:bidi="en-GB"/>
        </w:rPr>
        <w:t>on the basis of</w:t>
      </w:r>
      <w:proofErr w:type="gramEnd"/>
      <w:r w:rsidRPr="000A5C15">
        <w:rPr>
          <w:highlight w:val="yellow"/>
          <w:lang w:val="en-GB" w:bidi="en-GB"/>
        </w:rPr>
        <w:t xml:space="preserve"> the EU</w:t>
      </w:r>
      <w:r w:rsidR="000A5C15" w:rsidRPr="000A5C15">
        <w:rPr>
          <w:highlight w:val="yellow"/>
          <w:lang w:val="en-GB" w:bidi="en-GB"/>
        </w:rPr>
        <w:t xml:space="preserve"> Commission</w:t>
      </w:r>
      <w:r w:rsidRPr="000A5C15">
        <w:rPr>
          <w:highlight w:val="yellow"/>
          <w:lang w:val="en-GB" w:bidi="en-GB"/>
        </w:rPr>
        <w:t>'s standard contract</w:t>
      </w:r>
      <w:r w:rsidR="000A5C15" w:rsidRPr="000A5C15">
        <w:rPr>
          <w:highlight w:val="yellow"/>
          <w:lang w:val="en-GB" w:bidi="en-GB"/>
        </w:rPr>
        <w:t>ual clauses</w:t>
      </w:r>
      <w:r w:rsidRPr="000A5C15">
        <w:rPr>
          <w:highlight w:val="yellow"/>
          <w:lang w:val="en-GB" w:bidi="en-GB"/>
        </w:rPr>
        <w:t xml:space="preserve"> for transfer of personal data to data processors in third countries. The rules also apply to backup and other transfer of personal data that </w:t>
      </w:r>
      <w:proofErr w:type="gramStart"/>
      <w:r w:rsidRPr="000A5C15">
        <w:rPr>
          <w:highlight w:val="yellow"/>
          <w:lang w:val="en-GB" w:bidi="en-GB"/>
        </w:rPr>
        <w:t>is carried out</w:t>
      </w:r>
      <w:proofErr w:type="gramEnd"/>
      <w:r w:rsidRPr="000A5C15">
        <w:rPr>
          <w:highlight w:val="yellow"/>
          <w:lang w:val="en-GB" w:bidi="en-GB"/>
        </w:rPr>
        <w:t xml:space="preserve"> </w:t>
      </w:r>
      <w:r w:rsidRPr="00803C61">
        <w:rPr>
          <w:highlight w:val="yellow"/>
          <w:lang w:val="en-GB" w:bidi="en-GB"/>
        </w:rPr>
        <w:t>in connection with the administration of the service in question, such as support.</w:t>
      </w:r>
    </w:p>
    <w:p w14:paraId="6DDAF564" w14:textId="77777777" w:rsidR="00CF6805" w:rsidRPr="008E2562" w:rsidRDefault="00CF6805" w:rsidP="00CF6805">
      <w:pPr>
        <w:spacing w:before="120"/>
      </w:pPr>
      <w:r w:rsidRPr="008E2562">
        <w:rPr>
          <w:lang w:val="en-GB" w:bidi="en-GB"/>
        </w:rPr>
        <w:t xml:space="preserve">Personal data that the data processor </w:t>
      </w:r>
      <w:r w:rsidR="00803C61">
        <w:rPr>
          <w:lang w:val="en-GB" w:bidi="en-GB"/>
        </w:rPr>
        <w:t>processes</w:t>
      </w:r>
      <w:r w:rsidRPr="008E2562">
        <w:rPr>
          <w:lang w:val="en-GB" w:bidi="en-GB"/>
        </w:rPr>
        <w:t xml:space="preserve"> in accordance with this agreement </w:t>
      </w:r>
      <w:proofErr w:type="gramStart"/>
      <w:r w:rsidRPr="008E2562">
        <w:rPr>
          <w:lang w:val="en-GB" w:bidi="en-GB"/>
        </w:rPr>
        <w:t>will be transferred</w:t>
      </w:r>
      <w:proofErr w:type="gramEnd"/>
      <w:r w:rsidRPr="008E2562">
        <w:rPr>
          <w:lang w:val="en-GB" w:bidi="en-GB"/>
        </w:rPr>
        <w:t xml:space="preserve"> to the following recipient countries outside the EU/EEA: </w:t>
      </w:r>
      <w:r w:rsidRPr="00803C61">
        <w:rPr>
          <w:highlight w:val="yellow"/>
          <w:lang w:val="en-GB" w:bidi="en-GB"/>
        </w:rPr>
        <w:t>................................................................................................................... (</w:t>
      </w:r>
      <w:proofErr w:type="gramStart"/>
      <w:r w:rsidRPr="00803C61">
        <w:rPr>
          <w:highlight w:val="yellow"/>
          <w:lang w:val="en-GB" w:bidi="en-GB"/>
        </w:rPr>
        <w:t>name</w:t>
      </w:r>
      <w:proofErr w:type="gramEnd"/>
      <w:r w:rsidRPr="00803C61">
        <w:rPr>
          <w:highlight w:val="yellow"/>
          <w:lang w:val="en-GB" w:bidi="en-GB"/>
        </w:rPr>
        <w:t xml:space="preserve"> of recipient country)</w:t>
      </w:r>
    </w:p>
    <w:p w14:paraId="0404E748" w14:textId="77777777" w:rsidR="00803A5C" w:rsidRPr="008E2562" w:rsidRDefault="009177CF" w:rsidP="00CF6805">
      <w:pPr>
        <w:spacing w:before="120"/>
      </w:pPr>
      <w:r w:rsidRPr="008E2562">
        <w:rPr>
          <w:lang w:val="en-GB" w:bidi="en-GB"/>
        </w:rPr>
        <w:t>The legal basis for transmitting personal data to the aforementioned recipient countries outside the EU/EEA is:</w:t>
      </w:r>
    </w:p>
    <w:p w14:paraId="4B2962A3" w14:textId="77777777" w:rsidR="00CF6805" w:rsidRPr="008E2562" w:rsidRDefault="00803A5C" w:rsidP="00CF6805">
      <w:pPr>
        <w:spacing w:before="120"/>
      </w:pPr>
      <w:r w:rsidRPr="00803C61">
        <w:rPr>
          <w:highlight w:val="yellow"/>
          <w:lang w:val="en-GB" w:bidi="en-GB"/>
        </w:rPr>
        <w:t>…………………………………………………………………………………………………... (</w:t>
      </w:r>
      <w:proofErr w:type="gramStart"/>
      <w:r w:rsidRPr="00803C61">
        <w:rPr>
          <w:highlight w:val="yellow"/>
          <w:lang w:val="en-GB" w:bidi="en-GB"/>
        </w:rPr>
        <w:t>brief</w:t>
      </w:r>
      <w:proofErr w:type="gramEnd"/>
      <w:r w:rsidRPr="00803C61">
        <w:rPr>
          <w:highlight w:val="yellow"/>
          <w:lang w:val="en-GB" w:bidi="en-GB"/>
        </w:rPr>
        <w:t xml:space="preserve"> explanation of the </w:t>
      </w:r>
      <w:r w:rsidRPr="000A5C15">
        <w:rPr>
          <w:highlight w:val="yellow"/>
          <w:lang w:val="en-GB" w:bidi="en-GB"/>
        </w:rPr>
        <w:t>transfer basis)</w:t>
      </w:r>
    </w:p>
    <w:p w14:paraId="0DB9EADF" w14:textId="77777777" w:rsidR="00226945" w:rsidRPr="008E2562" w:rsidRDefault="00226945" w:rsidP="00226945">
      <w:pPr>
        <w:spacing w:before="120"/>
      </w:pPr>
    </w:p>
    <w:p w14:paraId="307436D1" w14:textId="77777777" w:rsidR="005A3848" w:rsidRPr="008E2562" w:rsidRDefault="00226945">
      <w:pPr>
        <w:pStyle w:val="Overskrift2"/>
        <w:spacing w:before="120"/>
        <w:rPr>
          <w:rFonts w:ascii="Times New Roman" w:hAnsi="Times New Roman"/>
        </w:rPr>
      </w:pPr>
      <w:r w:rsidRPr="008E2562">
        <w:rPr>
          <w:rFonts w:ascii="Times New Roman" w:hAnsi="Times New Roman"/>
          <w:lang w:val="en-GB" w:bidi="en-GB"/>
        </w:rPr>
        <w:t>12. Safety audits and impact assessments</w:t>
      </w:r>
    </w:p>
    <w:p w14:paraId="7567C68A" w14:textId="5F38FF96" w:rsidR="00162B89" w:rsidRPr="008E2562" w:rsidRDefault="00D5170F">
      <w:pPr>
        <w:spacing w:before="120"/>
      </w:pPr>
      <w:r w:rsidRPr="008E2562">
        <w:rPr>
          <w:lang w:val="en-GB" w:bidi="en-GB"/>
        </w:rPr>
        <w:t xml:space="preserve">The data processor will regularly implement security audits of its own work with safeguarding </w:t>
      </w:r>
      <w:r w:rsidR="00803C61">
        <w:rPr>
          <w:lang w:val="en-GB" w:bidi="en-GB"/>
        </w:rPr>
        <w:t>of personal data from unauthoris</w:t>
      </w:r>
      <w:r w:rsidRPr="008E2562">
        <w:rPr>
          <w:lang w:val="en-GB" w:bidi="en-GB"/>
        </w:rPr>
        <w:t xml:space="preserve">ed or unlawful access, alteration, erasure, damage, loss, or </w:t>
      </w:r>
      <w:r w:rsidR="00374C4B">
        <w:rPr>
          <w:lang w:val="en-GB" w:bidi="en-GB"/>
        </w:rPr>
        <w:t>unavailability</w:t>
      </w:r>
      <w:r w:rsidRPr="008E2562">
        <w:rPr>
          <w:lang w:val="en-GB" w:bidi="en-GB"/>
        </w:rPr>
        <w:t xml:space="preserve">. </w:t>
      </w:r>
    </w:p>
    <w:p w14:paraId="29389B70" w14:textId="6DF1EBF7" w:rsidR="00162B89" w:rsidRPr="008E2562" w:rsidRDefault="00156942">
      <w:pPr>
        <w:spacing w:before="120"/>
      </w:pPr>
      <w:r w:rsidRPr="008E2562">
        <w:rPr>
          <w:lang w:val="en-GB" w:bidi="en-GB"/>
        </w:rPr>
        <w:t>Security audits will include the data processor’s security goals and security strategy, security organisation, guidelines and routines for security work, established</w:t>
      </w:r>
      <w:r w:rsidR="00803C61">
        <w:rPr>
          <w:lang w:val="en-GB" w:bidi="en-GB"/>
        </w:rPr>
        <w:t xml:space="preserve"> technical, physical and organis</w:t>
      </w:r>
      <w:r w:rsidRPr="008E2562">
        <w:rPr>
          <w:lang w:val="en-GB" w:bidi="en-GB"/>
        </w:rPr>
        <w:t>ational safeguards and the work of data security at sub-</w:t>
      </w:r>
      <w:r w:rsidR="000A5C15">
        <w:rPr>
          <w:lang w:val="en-GB" w:bidi="en-GB"/>
        </w:rPr>
        <w:t>processors</w:t>
      </w:r>
      <w:r w:rsidRPr="008E2562">
        <w:rPr>
          <w:lang w:val="en-GB" w:bidi="en-GB"/>
        </w:rPr>
        <w:t xml:space="preserve"> to this agreement. It will also include routines for warning the data controller in the event of security breaches, and routines for testing of emergency and continuity plans. </w:t>
      </w:r>
    </w:p>
    <w:p w14:paraId="7BAFE28A" w14:textId="77777777" w:rsidR="00B75DA7" w:rsidRPr="008E2562" w:rsidRDefault="00162B89">
      <w:pPr>
        <w:spacing w:before="120"/>
      </w:pPr>
      <w:r w:rsidRPr="008E2562">
        <w:rPr>
          <w:lang w:val="en-GB" w:bidi="en-GB"/>
        </w:rPr>
        <w:lastRenderedPageBreak/>
        <w:t xml:space="preserve">The data processor will document the security audits. The data controller </w:t>
      </w:r>
      <w:proofErr w:type="gramStart"/>
      <w:r w:rsidRPr="008E2562">
        <w:rPr>
          <w:lang w:val="en-GB" w:bidi="en-GB"/>
        </w:rPr>
        <w:t>will be granted</w:t>
      </w:r>
      <w:proofErr w:type="gramEnd"/>
      <w:r w:rsidRPr="008E2562">
        <w:rPr>
          <w:lang w:val="en-GB" w:bidi="en-GB"/>
        </w:rPr>
        <w:t xml:space="preserve"> access to the audit reports on request. </w:t>
      </w:r>
    </w:p>
    <w:p w14:paraId="2592B395" w14:textId="77777777" w:rsidR="003A68C6" w:rsidRPr="008E2562" w:rsidRDefault="00071F39">
      <w:pPr>
        <w:spacing w:before="120"/>
      </w:pPr>
      <w:r w:rsidRPr="008E2562">
        <w:rPr>
          <w:lang w:val="en-GB" w:bidi="en-GB"/>
        </w:rPr>
        <w:t xml:space="preserve">If an independent third party conducts security audits at the data processor, the data controller will be informed of which auditor </w:t>
      </w:r>
      <w:proofErr w:type="gramStart"/>
      <w:r w:rsidRPr="008E2562">
        <w:rPr>
          <w:lang w:val="en-GB" w:bidi="en-GB"/>
        </w:rPr>
        <w:t>is being used</w:t>
      </w:r>
      <w:proofErr w:type="gramEnd"/>
      <w:r w:rsidRPr="008E2562">
        <w:rPr>
          <w:lang w:val="en-GB" w:bidi="en-GB"/>
        </w:rPr>
        <w:t xml:space="preserve"> and be given access to the summaries of the audit reports on request.</w:t>
      </w:r>
    </w:p>
    <w:p w14:paraId="080020E4" w14:textId="77777777" w:rsidR="002F67C5" w:rsidRPr="008E2562" w:rsidRDefault="003B5E97">
      <w:pPr>
        <w:spacing w:before="120"/>
      </w:pPr>
      <w:r w:rsidRPr="00803C61">
        <w:rPr>
          <w:highlight w:val="yellow"/>
          <w:lang w:val="en-GB" w:bidi="en-GB"/>
        </w:rPr>
        <w:t xml:space="preserve">Any additions: The parties may agree that the data controller itself, or an independent third party that the data controller chooses, performs security audits at the data processor, or how any costs incurred in connection with such an audit </w:t>
      </w:r>
      <w:proofErr w:type="gramStart"/>
      <w:r w:rsidRPr="00803C61">
        <w:rPr>
          <w:highlight w:val="yellow"/>
          <w:lang w:val="en-GB" w:bidi="en-GB"/>
        </w:rPr>
        <w:t>should be allocated</w:t>
      </w:r>
      <w:proofErr w:type="gramEnd"/>
      <w:r w:rsidRPr="008E2562">
        <w:rPr>
          <w:lang w:val="en-GB" w:bidi="en-GB"/>
        </w:rPr>
        <w:t xml:space="preserve">.  </w:t>
      </w:r>
    </w:p>
    <w:p w14:paraId="07FA826E" w14:textId="77777777" w:rsidR="005A3848" w:rsidRPr="008E2562" w:rsidRDefault="005A3848">
      <w:pPr>
        <w:spacing w:before="120"/>
      </w:pPr>
    </w:p>
    <w:p w14:paraId="306A60E5" w14:textId="77777777" w:rsidR="007C064C" w:rsidRPr="008E2562" w:rsidRDefault="007C064C" w:rsidP="007C064C">
      <w:pPr>
        <w:pStyle w:val="Overskrift2"/>
        <w:spacing w:before="120"/>
        <w:rPr>
          <w:rFonts w:ascii="Times New Roman" w:hAnsi="Times New Roman"/>
        </w:rPr>
      </w:pPr>
      <w:r w:rsidRPr="008E2562">
        <w:rPr>
          <w:rFonts w:ascii="Times New Roman" w:hAnsi="Times New Roman"/>
          <w:lang w:val="en-GB" w:bidi="en-GB"/>
        </w:rPr>
        <w:t>13. Return and erasure</w:t>
      </w:r>
    </w:p>
    <w:p w14:paraId="7C140E19" w14:textId="77777777" w:rsidR="007C064C" w:rsidRPr="008E2562" w:rsidRDefault="007C064C" w:rsidP="007C064C">
      <w:pPr>
        <w:spacing w:before="120"/>
      </w:pPr>
      <w:r w:rsidRPr="008E2562">
        <w:rPr>
          <w:lang w:val="en-GB" w:bidi="en-GB"/>
        </w:rPr>
        <w:t xml:space="preserve">Upon termination of this agreement, the data processor is obliged to return and erase any personal data that </w:t>
      </w:r>
      <w:proofErr w:type="gramStart"/>
      <w:r w:rsidRPr="008E2562">
        <w:rPr>
          <w:lang w:val="en-GB" w:bidi="en-GB"/>
        </w:rPr>
        <w:t xml:space="preserve">is </w:t>
      </w:r>
      <w:r w:rsidR="0081719D">
        <w:rPr>
          <w:lang w:val="en-GB" w:bidi="en-GB"/>
        </w:rPr>
        <w:t>processed</w:t>
      </w:r>
      <w:proofErr w:type="gramEnd"/>
      <w:r w:rsidRPr="008E2562">
        <w:rPr>
          <w:lang w:val="en-GB" w:bidi="en-GB"/>
        </w:rPr>
        <w:t xml:space="preserve"> on behalf of the data controller under this agreement. The data processor determines how the return of the personal data will take place, including the format to </w:t>
      </w:r>
      <w:proofErr w:type="gramStart"/>
      <w:r w:rsidRPr="008E2562">
        <w:rPr>
          <w:lang w:val="en-GB" w:bidi="en-GB"/>
        </w:rPr>
        <w:t>be used</w:t>
      </w:r>
      <w:proofErr w:type="gramEnd"/>
      <w:r w:rsidRPr="008E2562">
        <w:rPr>
          <w:lang w:val="en-GB" w:bidi="en-GB"/>
        </w:rPr>
        <w:t xml:space="preserve">. </w:t>
      </w:r>
    </w:p>
    <w:p w14:paraId="286DDE47" w14:textId="55B3D63D" w:rsidR="007C064C" w:rsidRPr="008E2562" w:rsidRDefault="007C064C" w:rsidP="00784F78">
      <w:pPr>
        <w:spacing w:before="120"/>
      </w:pPr>
      <w:r w:rsidRPr="008E2562">
        <w:rPr>
          <w:lang w:val="en-GB" w:bidi="en-GB"/>
        </w:rPr>
        <w:t xml:space="preserve">Erasure is to </w:t>
      </w:r>
      <w:proofErr w:type="gramStart"/>
      <w:r w:rsidRPr="008E2562">
        <w:rPr>
          <w:lang w:val="en-GB" w:bidi="en-GB"/>
        </w:rPr>
        <w:t>be carried out</w:t>
      </w:r>
      <w:proofErr w:type="gramEnd"/>
      <w:r w:rsidRPr="008E2562">
        <w:rPr>
          <w:lang w:val="en-GB" w:bidi="en-GB"/>
        </w:rPr>
        <w:t xml:space="preserve"> by the data processor within (</w:t>
      </w:r>
      <w:r w:rsidRPr="0081719D">
        <w:rPr>
          <w:highlight w:val="yellow"/>
          <w:lang w:val="en-GB" w:bidi="en-GB"/>
        </w:rPr>
        <w:t>fill in number</w:t>
      </w:r>
      <w:r w:rsidRPr="008E2562">
        <w:rPr>
          <w:lang w:val="en-GB" w:bidi="en-GB"/>
        </w:rPr>
        <w:t>) days after the termination of the agreement. This also applies to the backup of personal data.</w:t>
      </w:r>
    </w:p>
    <w:p w14:paraId="19F513C0" w14:textId="77777777" w:rsidR="007C064C" w:rsidRPr="008E2562" w:rsidRDefault="007C064C" w:rsidP="007C064C">
      <w:pPr>
        <w:spacing w:before="120"/>
      </w:pPr>
      <w:r w:rsidRPr="008E2562">
        <w:rPr>
          <w:lang w:val="en-GB" w:bidi="en-GB"/>
        </w:rPr>
        <w:t xml:space="preserve">The data processor will document that the erasure of personal data </w:t>
      </w:r>
      <w:proofErr w:type="gramStart"/>
      <w:r w:rsidRPr="008E2562">
        <w:rPr>
          <w:lang w:val="en-GB" w:bidi="en-GB"/>
        </w:rPr>
        <w:t>has been carried out</w:t>
      </w:r>
      <w:proofErr w:type="gramEnd"/>
      <w:r w:rsidRPr="008E2562">
        <w:rPr>
          <w:lang w:val="en-GB" w:bidi="en-GB"/>
        </w:rPr>
        <w:t xml:space="preserve"> in accordance with this agreement. The documentation </w:t>
      </w:r>
      <w:proofErr w:type="gramStart"/>
      <w:r w:rsidRPr="008E2562">
        <w:rPr>
          <w:lang w:val="en-GB" w:bidi="en-GB"/>
        </w:rPr>
        <w:t>will be made</w:t>
      </w:r>
      <w:proofErr w:type="gramEnd"/>
      <w:r w:rsidRPr="008E2562">
        <w:rPr>
          <w:lang w:val="en-GB" w:bidi="en-GB"/>
        </w:rPr>
        <w:t xml:space="preserve"> available to the data controller on request.</w:t>
      </w:r>
    </w:p>
    <w:p w14:paraId="6A036AF0" w14:textId="77777777" w:rsidR="007F627E" w:rsidRPr="008E2562" w:rsidRDefault="007C064C" w:rsidP="007C064C">
      <w:pPr>
        <w:spacing w:before="120"/>
      </w:pPr>
      <w:r w:rsidRPr="008E2562">
        <w:rPr>
          <w:lang w:val="en-GB" w:bidi="en-GB"/>
        </w:rPr>
        <w:t>The data processor covers all costs associated with the return and erasure of the personal data covered by this agreement.</w:t>
      </w:r>
    </w:p>
    <w:p w14:paraId="202A7040" w14:textId="77777777" w:rsidR="003B5E97" w:rsidRPr="008E2562" w:rsidRDefault="003B5E97" w:rsidP="007C064C">
      <w:pPr>
        <w:spacing w:before="120"/>
        <w:rPr>
          <w:b/>
          <w:sz w:val="28"/>
          <w:szCs w:val="28"/>
        </w:rPr>
      </w:pPr>
    </w:p>
    <w:p w14:paraId="172112C8" w14:textId="77777777" w:rsidR="00651A32" w:rsidRPr="008E2562" w:rsidRDefault="00651A32" w:rsidP="007C064C">
      <w:pPr>
        <w:spacing w:before="120"/>
        <w:rPr>
          <w:b/>
          <w:sz w:val="28"/>
          <w:szCs w:val="28"/>
        </w:rPr>
      </w:pPr>
      <w:r w:rsidRPr="008E2562">
        <w:rPr>
          <w:b/>
          <w:sz w:val="28"/>
          <w:szCs w:val="28"/>
          <w:lang w:val="en-GB" w:bidi="en-GB"/>
        </w:rPr>
        <w:t>14. Breach of contract</w:t>
      </w:r>
    </w:p>
    <w:p w14:paraId="6ADA39BA" w14:textId="77777777" w:rsidR="00651A32" w:rsidRPr="008E2562" w:rsidRDefault="00572B03" w:rsidP="00651A32">
      <w:pPr>
        <w:spacing w:before="120"/>
      </w:pPr>
      <w:r w:rsidRPr="008E2562">
        <w:rPr>
          <w:lang w:val="en-GB" w:bidi="en-GB"/>
        </w:rPr>
        <w:t xml:space="preserve">In case of breach of the terms of this agreement caused by errors or omissions on the part of the data processor, the data controller may cancel the agreement with immediate effect. The data processor will continue to be obliged to return and erase personal data </w:t>
      </w:r>
      <w:r w:rsidR="0081719D">
        <w:rPr>
          <w:lang w:val="en-GB" w:bidi="en-GB"/>
        </w:rPr>
        <w:t>processed</w:t>
      </w:r>
      <w:r w:rsidRPr="008E2562">
        <w:rPr>
          <w:lang w:val="en-GB" w:bidi="en-GB"/>
        </w:rPr>
        <w:t xml:space="preserve"> on behalf of the data controller pursuant to the provisions of Section 13 above. </w:t>
      </w:r>
    </w:p>
    <w:p w14:paraId="50E581D1" w14:textId="77777777" w:rsidR="00651A32" w:rsidRPr="008E2562" w:rsidRDefault="00651A32" w:rsidP="00651A32">
      <w:pPr>
        <w:spacing w:before="120"/>
      </w:pPr>
      <w:r w:rsidRPr="008E2562">
        <w:rPr>
          <w:lang w:val="en-GB" w:bidi="en-GB"/>
        </w:rPr>
        <w:t xml:space="preserve">The data controller may require compensation for financial loss suffered by the data controller </w:t>
      </w:r>
      <w:proofErr w:type="gramStart"/>
      <w:r w:rsidRPr="008E2562">
        <w:rPr>
          <w:lang w:val="en-GB" w:bidi="en-GB"/>
        </w:rPr>
        <w:t>as a consequence</w:t>
      </w:r>
      <w:proofErr w:type="gramEnd"/>
      <w:r w:rsidRPr="008E2562">
        <w:rPr>
          <w:lang w:val="en-GB" w:bidi="en-GB"/>
        </w:rPr>
        <w:t xml:space="preserve"> of errors or omissions on the part of the data processor, including breach of the terms of this agreement, cf. also points 5 and 10 above.</w:t>
      </w:r>
    </w:p>
    <w:p w14:paraId="0FB20279" w14:textId="77777777" w:rsidR="007C064C" w:rsidRPr="008E2562" w:rsidRDefault="007C064C">
      <w:pPr>
        <w:pStyle w:val="Overskrift2"/>
        <w:spacing w:before="120"/>
      </w:pPr>
    </w:p>
    <w:p w14:paraId="3B15A3BD" w14:textId="77777777" w:rsidR="005A3848" w:rsidRPr="008E2562" w:rsidRDefault="007C064C">
      <w:pPr>
        <w:pStyle w:val="Overskrift2"/>
        <w:spacing w:before="120"/>
        <w:rPr>
          <w:rFonts w:ascii="Times New Roman" w:hAnsi="Times New Roman"/>
        </w:rPr>
      </w:pPr>
      <w:r w:rsidRPr="008E2562">
        <w:rPr>
          <w:rFonts w:ascii="Times New Roman" w:hAnsi="Times New Roman"/>
          <w:lang w:val="en-GB" w:bidi="en-GB"/>
        </w:rPr>
        <w:t>15. Duration of the Agreement</w:t>
      </w:r>
    </w:p>
    <w:p w14:paraId="483763F3" w14:textId="3681FABA" w:rsidR="005A3848" w:rsidRPr="008E2562" w:rsidRDefault="00784F78">
      <w:pPr>
        <w:spacing w:before="120"/>
      </w:pPr>
      <w:r w:rsidRPr="008E2562">
        <w:rPr>
          <w:lang w:val="en-GB" w:bidi="en-GB"/>
        </w:rPr>
        <w:t xml:space="preserve">This agreement applies as long as the data processor </w:t>
      </w:r>
      <w:r w:rsidR="007C25AD">
        <w:rPr>
          <w:lang w:val="en-GB" w:bidi="en-GB"/>
        </w:rPr>
        <w:t>processes</w:t>
      </w:r>
      <w:r w:rsidRPr="008E2562">
        <w:rPr>
          <w:lang w:val="en-GB" w:bidi="en-GB"/>
        </w:rPr>
        <w:t xml:space="preserve"> personal data on behalf of the data controller</w:t>
      </w:r>
    </w:p>
    <w:p w14:paraId="10023666" w14:textId="77777777" w:rsidR="005A3848" w:rsidRPr="0081719D" w:rsidRDefault="00F7557B">
      <w:pPr>
        <w:spacing w:before="120"/>
        <w:rPr>
          <w:highlight w:val="yellow"/>
        </w:rPr>
      </w:pPr>
      <w:proofErr w:type="gramStart"/>
      <w:r w:rsidRPr="0081719D">
        <w:rPr>
          <w:highlight w:val="yellow"/>
          <w:lang w:val="en-GB" w:bidi="en-GB"/>
        </w:rPr>
        <w:t>or</w:t>
      </w:r>
      <w:proofErr w:type="gramEnd"/>
    </w:p>
    <w:p w14:paraId="3FEDA7B8" w14:textId="77777777" w:rsidR="00651A32" w:rsidRPr="008E2562" w:rsidRDefault="00F7557B">
      <w:pPr>
        <w:spacing w:before="120"/>
      </w:pPr>
      <w:proofErr w:type="gramStart"/>
      <w:r w:rsidRPr="0081719D">
        <w:rPr>
          <w:highlight w:val="yellow"/>
          <w:lang w:val="en-GB" w:bidi="en-GB"/>
        </w:rPr>
        <w:t>the</w:t>
      </w:r>
      <w:proofErr w:type="gramEnd"/>
      <w:r w:rsidRPr="0081719D">
        <w:rPr>
          <w:highlight w:val="yellow"/>
          <w:lang w:val="en-GB" w:bidi="en-GB"/>
        </w:rPr>
        <w:t xml:space="preserve"> agreement applies until __</w:t>
      </w:r>
      <w:r w:rsidR="0081719D" w:rsidRPr="0081719D">
        <w:rPr>
          <w:highlight w:val="yellow"/>
          <w:lang w:val="en-GB" w:bidi="en-GB"/>
        </w:rPr>
        <w:t>________</w:t>
      </w:r>
      <w:r w:rsidRPr="0081719D">
        <w:rPr>
          <w:highlight w:val="yellow"/>
          <w:lang w:val="en-GB" w:bidi="en-GB"/>
        </w:rPr>
        <w:t>.</w:t>
      </w:r>
    </w:p>
    <w:p w14:paraId="1B480E52" w14:textId="77777777" w:rsidR="005A3848" w:rsidRPr="008E2562" w:rsidRDefault="00F7557B">
      <w:pPr>
        <w:spacing w:before="120"/>
      </w:pPr>
      <w:proofErr w:type="gramStart"/>
      <w:r w:rsidRPr="008E2562">
        <w:rPr>
          <w:lang w:val="en-GB" w:bidi="en-GB"/>
        </w:rPr>
        <w:t xml:space="preserve">The agreement may be terminated by both parties with a mutual deadline of </w:t>
      </w:r>
      <w:r w:rsidRPr="0081719D">
        <w:rPr>
          <w:highlight w:val="yellow"/>
          <w:lang w:val="en-GB" w:bidi="en-GB"/>
        </w:rPr>
        <w:t>____</w:t>
      </w:r>
      <w:proofErr w:type="gramEnd"/>
      <w:r w:rsidRPr="0081719D">
        <w:rPr>
          <w:highlight w:val="yellow"/>
          <w:lang w:val="en-GB" w:bidi="en-GB"/>
        </w:rPr>
        <w:t>.</w:t>
      </w:r>
      <w:r w:rsidRPr="008E2562">
        <w:rPr>
          <w:lang w:val="en-GB" w:bidi="en-GB"/>
        </w:rPr>
        <w:t xml:space="preserve"> </w:t>
      </w:r>
    </w:p>
    <w:p w14:paraId="365A166A" w14:textId="77777777" w:rsidR="006B005F" w:rsidRPr="008E2562" w:rsidRDefault="006B005F">
      <w:pPr>
        <w:pStyle w:val="Overskrift2"/>
        <w:spacing w:before="120"/>
      </w:pPr>
    </w:p>
    <w:p w14:paraId="391AA3F2" w14:textId="77777777" w:rsidR="005A3848" w:rsidRPr="008E2562" w:rsidRDefault="007C064C" w:rsidP="00330AD1">
      <w:pPr>
        <w:pStyle w:val="Overskrift2"/>
        <w:spacing w:before="120"/>
        <w:rPr>
          <w:rFonts w:ascii="Times New Roman" w:hAnsi="Times New Roman"/>
        </w:rPr>
      </w:pPr>
      <w:r w:rsidRPr="008E2562">
        <w:rPr>
          <w:rFonts w:ascii="Times New Roman" w:hAnsi="Times New Roman"/>
          <w:lang w:val="en-GB" w:bidi="en-GB"/>
        </w:rPr>
        <w:t>16. Contacts</w:t>
      </w:r>
    </w:p>
    <w:p w14:paraId="4E1040AC" w14:textId="77777777" w:rsidR="005A3848" w:rsidRPr="008E2562" w:rsidRDefault="00FE75C2">
      <w:pPr>
        <w:spacing w:before="120"/>
      </w:pPr>
      <w:r w:rsidRPr="008E2562">
        <w:rPr>
          <w:lang w:val="en-GB" w:bidi="en-GB"/>
        </w:rPr>
        <w:t xml:space="preserve">Contact person at the data processor for any questions related to this agreement </w:t>
      </w:r>
      <w:proofErr w:type="gramStart"/>
      <w:r w:rsidRPr="008E2562">
        <w:rPr>
          <w:lang w:val="en-GB" w:bidi="en-GB"/>
        </w:rPr>
        <w:t>is:</w:t>
      </w:r>
      <w:proofErr w:type="gramEnd"/>
      <w:r w:rsidRPr="008E2562">
        <w:rPr>
          <w:lang w:val="en-GB" w:bidi="en-GB"/>
        </w:rPr>
        <w:t xml:space="preserve"> </w:t>
      </w:r>
      <w:r w:rsidRPr="0081719D">
        <w:rPr>
          <w:highlight w:val="yellow"/>
          <w:lang w:val="en-GB" w:bidi="en-GB"/>
        </w:rPr>
        <w:t>____.</w:t>
      </w:r>
    </w:p>
    <w:p w14:paraId="608DE471" w14:textId="77777777" w:rsidR="00FE75C2" w:rsidRPr="008E2562" w:rsidRDefault="00FE75C2">
      <w:pPr>
        <w:spacing w:before="120"/>
      </w:pPr>
      <w:r w:rsidRPr="008E2562">
        <w:rPr>
          <w:lang w:val="en-GB" w:bidi="en-GB"/>
        </w:rPr>
        <w:t xml:space="preserve">Contact person at the data controller for any questions related to this agreement </w:t>
      </w:r>
      <w:proofErr w:type="gramStart"/>
      <w:r w:rsidRPr="008E2562">
        <w:rPr>
          <w:lang w:val="en-GB" w:bidi="en-GB"/>
        </w:rPr>
        <w:t>is:</w:t>
      </w:r>
      <w:proofErr w:type="gramEnd"/>
      <w:r w:rsidRPr="008E2562">
        <w:rPr>
          <w:lang w:val="en-GB" w:bidi="en-GB"/>
        </w:rPr>
        <w:t xml:space="preserve"> </w:t>
      </w:r>
      <w:r w:rsidRPr="0081719D">
        <w:rPr>
          <w:highlight w:val="yellow"/>
          <w:lang w:val="en-GB" w:bidi="en-GB"/>
        </w:rPr>
        <w:t>____.</w:t>
      </w:r>
      <w:r w:rsidRPr="008E2562">
        <w:rPr>
          <w:lang w:val="en-GB" w:bidi="en-GB"/>
        </w:rPr>
        <w:t xml:space="preserve"> </w:t>
      </w:r>
    </w:p>
    <w:p w14:paraId="3E81BAB6" w14:textId="77777777" w:rsidR="00376136" w:rsidRPr="008E2562" w:rsidRDefault="00376136" w:rsidP="00376136"/>
    <w:p w14:paraId="11E4B508" w14:textId="77777777" w:rsidR="00376136" w:rsidRPr="008E2562" w:rsidRDefault="00376136" w:rsidP="00376136">
      <w:pPr>
        <w:rPr>
          <w:rFonts w:ascii="Century Gothic" w:hAnsi="Century Gothic"/>
          <w:b/>
          <w:sz w:val="28"/>
          <w:szCs w:val="28"/>
        </w:rPr>
      </w:pPr>
    </w:p>
    <w:p w14:paraId="0E01B060" w14:textId="77777777" w:rsidR="00F70309" w:rsidRPr="008E2562" w:rsidRDefault="00F70309" w:rsidP="00376136">
      <w:pPr>
        <w:rPr>
          <w:b/>
          <w:sz w:val="28"/>
          <w:szCs w:val="28"/>
        </w:rPr>
      </w:pPr>
      <w:r w:rsidRPr="0081719D">
        <w:rPr>
          <w:b/>
          <w:sz w:val="28"/>
          <w:szCs w:val="28"/>
          <w:highlight w:val="yellow"/>
          <w:lang w:val="en-GB" w:bidi="en-GB"/>
        </w:rPr>
        <w:t>[Delete the alternative below – 17a or 17b – that is not applicable]</w:t>
      </w:r>
    </w:p>
    <w:p w14:paraId="71D81CC0" w14:textId="77777777" w:rsidR="00F70309" w:rsidRPr="008E2562" w:rsidRDefault="00F70309" w:rsidP="00330AD1">
      <w:pPr>
        <w:rPr>
          <w:b/>
          <w:sz w:val="28"/>
          <w:szCs w:val="28"/>
        </w:rPr>
      </w:pPr>
    </w:p>
    <w:p w14:paraId="0AD3F5B4" w14:textId="77777777" w:rsidR="005A3848" w:rsidRPr="008E2562" w:rsidRDefault="00F7557B" w:rsidP="00330AD1">
      <w:pPr>
        <w:rPr>
          <w:b/>
          <w:sz w:val="28"/>
          <w:szCs w:val="28"/>
        </w:rPr>
      </w:pPr>
      <w:r w:rsidRPr="0081719D">
        <w:rPr>
          <w:b/>
          <w:sz w:val="28"/>
          <w:szCs w:val="28"/>
          <w:highlight w:val="yellow"/>
          <w:lang w:val="en-GB" w:bidi="en-GB"/>
        </w:rPr>
        <w:t xml:space="preserve">17a. Choice of Law and Legal </w:t>
      </w:r>
      <w:r w:rsidRPr="0019460E">
        <w:rPr>
          <w:b/>
          <w:sz w:val="28"/>
          <w:szCs w:val="28"/>
          <w:highlight w:val="yellow"/>
          <w:lang w:val="en-GB" w:bidi="en-GB"/>
        </w:rPr>
        <w:t>Venue</w:t>
      </w:r>
      <w:r w:rsidRPr="008E2562">
        <w:rPr>
          <w:b/>
          <w:sz w:val="28"/>
          <w:szCs w:val="28"/>
          <w:lang w:val="en-GB" w:bidi="en-GB"/>
        </w:rPr>
        <w:t xml:space="preserve"> </w:t>
      </w:r>
    </w:p>
    <w:p w14:paraId="0085A8ED" w14:textId="77777777" w:rsidR="005A3848" w:rsidRPr="008E2562" w:rsidRDefault="00F7557B" w:rsidP="00A070BA">
      <w:pPr>
        <w:spacing w:before="120"/>
      </w:pPr>
      <w:proofErr w:type="gramStart"/>
      <w:r w:rsidRPr="008E2562">
        <w:rPr>
          <w:lang w:val="en-GB" w:bidi="en-GB"/>
        </w:rPr>
        <w:t>The agreement is governed by Norwegian law</w:t>
      </w:r>
      <w:proofErr w:type="gramEnd"/>
      <w:r w:rsidRPr="008E2562">
        <w:rPr>
          <w:lang w:val="en-GB" w:bidi="en-GB"/>
        </w:rPr>
        <w:t xml:space="preserve"> and the parties accept (fill in the names of the court) as legal </w:t>
      </w:r>
      <w:r w:rsidRPr="0019460E">
        <w:rPr>
          <w:lang w:val="en-GB" w:bidi="en-GB"/>
        </w:rPr>
        <w:t>venue</w:t>
      </w:r>
      <w:r w:rsidRPr="008E2562">
        <w:rPr>
          <w:lang w:val="en-GB" w:bidi="en-GB"/>
        </w:rPr>
        <w:t>. This also applies after termination of the agreement.</w:t>
      </w:r>
    </w:p>
    <w:p w14:paraId="22AE37DC" w14:textId="77777777" w:rsidR="00247299" w:rsidRPr="0081719D" w:rsidRDefault="00247299" w:rsidP="00247299">
      <w:pPr>
        <w:pStyle w:val="Listeavsnitt"/>
        <w:numPr>
          <w:ilvl w:val="0"/>
          <w:numId w:val="10"/>
        </w:numPr>
        <w:spacing w:before="120"/>
        <w:rPr>
          <w:highlight w:val="yellow"/>
        </w:rPr>
      </w:pPr>
      <w:r w:rsidRPr="0081719D">
        <w:rPr>
          <w:highlight w:val="yellow"/>
          <w:lang w:val="en-GB" w:bidi="en-GB"/>
        </w:rPr>
        <w:t>Comment: This point applies when the data processor is a private operator.</w:t>
      </w:r>
    </w:p>
    <w:p w14:paraId="10A1A966" w14:textId="77777777" w:rsidR="00247299" w:rsidRPr="008E2562" w:rsidRDefault="00247299" w:rsidP="00A070BA">
      <w:pPr>
        <w:spacing w:before="120"/>
      </w:pPr>
    </w:p>
    <w:p w14:paraId="24EC6F0F" w14:textId="77777777" w:rsidR="00247299" w:rsidRPr="008E2562" w:rsidRDefault="00247299" w:rsidP="00A070BA">
      <w:pPr>
        <w:spacing w:before="120"/>
        <w:rPr>
          <w:b/>
          <w:sz w:val="28"/>
          <w:szCs w:val="28"/>
        </w:rPr>
      </w:pPr>
      <w:r w:rsidRPr="0081719D">
        <w:rPr>
          <w:b/>
          <w:sz w:val="28"/>
          <w:szCs w:val="28"/>
          <w:highlight w:val="yellow"/>
          <w:lang w:val="en-GB" w:bidi="en-GB"/>
        </w:rPr>
        <w:t>17b. Choice of Law and Resolution of Disputes</w:t>
      </w:r>
    </w:p>
    <w:p w14:paraId="1D6D48BD" w14:textId="77777777" w:rsidR="00247299" w:rsidRPr="008E2562" w:rsidRDefault="00247299" w:rsidP="00247299">
      <w:pPr>
        <w:rPr>
          <w:color w:val="000000" w:themeColor="text1"/>
        </w:rPr>
      </w:pPr>
      <w:r w:rsidRPr="008E2562">
        <w:rPr>
          <w:color w:val="000000" w:themeColor="text1"/>
          <w:lang w:val="en-GB" w:bidi="en-GB"/>
        </w:rPr>
        <w:t xml:space="preserve">The Parties' rights and obligations under this agreement are determined in full by Norwegian law. Any disputes arising out of this Agreement </w:t>
      </w:r>
      <w:proofErr w:type="gramStart"/>
      <w:r w:rsidRPr="008E2562">
        <w:rPr>
          <w:color w:val="000000" w:themeColor="text1"/>
          <w:lang w:val="en-GB" w:bidi="en-GB"/>
        </w:rPr>
        <w:t>shall be first sought</w:t>
      </w:r>
      <w:proofErr w:type="gramEnd"/>
      <w:r w:rsidRPr="008E2562">
        <w:rPr>
          <w:color w:val="000000" w:themeColor="text1"/>
          <w:lang w:val="en-GB" w:bidi="en-GB"/>
        </w:rPr>
        <w:t xml:space="preserve"> to be resolved through negotiations.</w:t>
      </w:r>
    </w:p>
    <w:p w14:paraId="048C31EC" w14:textId="77777777" w:rsidR="00247299" w:rsidRPr="008E2562" w:rsidRDefault="00247299" w:rsidP="00247299">
      <w:pPr>
        <w:rPr>
          <w:color w:val="000000" w:themeColor="text1"/>
        </w:rPr>
      </w:pPr>
      <w:r w:rsidRPr="008E2562">
        <w:rPr>
          <w:color w:val="000000" w:themeColor="text1"/>
          <w:lang w:val="en-GB" w:bidi="en-GB"/>
        </w:rPr>
        <w:t> </w:t>
      </w:r>
    </w:p>
    <w:p w14:paraId="1163EFDC" w14:textId="77777777" w:rsidR="00247299" w:rsidRPr="008E2562" w:rsidRDefault="00247299" w:rsidP="00247299">
      <w:pPr>
        <w:rPr>
          <w:color w:val="000000" w:themeColor="text1"/>
        </w:rPr>
      </w:pPr>
      <w:r w:rsidRPr="008E2562">
        <w:rPr>
          <w:color w:val="000000" w:themeColor="text1"/>
          <w:lang w:val="en-GB" w:bidi="en-GB"/>
        </w:rPr>
        <w:t xml:space="preserve">If the parties do not reach agreement through negotiations, the dispute will be resolved with binding effect by </w:t>
      </w:r>
      <w:r w:rsidRPr="0019460E">
        <w:rPr>
          <w:color w:val="000000" w:themeColor="text1"/>
          <w:lang w:val="en-GB" w:bidi="en-GB"/>
        </w:rPr>
        <w:t>the Ministry of Education and Research. Either</w:t>
      </w:r>
      <w:r w:rsidRPr="008E2562">
        <w:rPr>
          <w:color w:val="000000" w:themeColor="text1"/>
          <w:lang w:val="en-GB" w:bidi="en-GB"/>
        </w:rPr>
        <w:t xml:space="preserve"> party may require that the dispute </w:t>
      </w:r>
      <w:proofErr w:type="gramStart"/>
      <w:r w:rsidRPr="008E2562">
        <w:rPr>
          <w:color w:val="000000" w:themeColor="text1"/>
          <w:lang w:val="en-GB" w:bidi="en-GB"/>
        </w:rPr>
        <w:t>be sent</w:t>
      </w:r>
      <w:proofErr w:type="gramEnd"/>
      <w:r w:rsidRPr="008E2562">
        <w:rPr>
          <w:color w:val="000000" w:themeColor="text1"/>
          <w:lang w:val="en-GB" w:bidi="en-GB"/>
        </w:rPr>
        <w:t xml:space="preserve"> to the Ministry.</w:t>
      </w:r>
    </w:p>
    <w:p w14:paraId="41F580D5" w14:textId="77777777" w:rsidR="00247299" w:rsidRPr="0081719D" w:rsidRDefault="00247299" w:rsidP="00247299">
      <w:pPr>
        <w:pStyle w:val="Listeavsnitt"/>
        <w:numPr>
          <w:ilvl w:val="0"/>
          <w:numId w:val="10"/>
        </w:numPr>
        <w:rPr>
          <w:color w:val="000000" w:themeColor="text1"/>
          <w:highlight w:val="yellow"/>
        </w:rPr>
      </w:pPr>
      <w:r w:rsidRPr="0081719D">
        <w:rPr>
          <w:color w:val="000000" w:themeColor="text1"/>
          <w:highlight w:val="yellow"/>
          <w:lang w:val="en-GB" w:bidi="en-GB"/>
        </w:rPr>
        <w:t xml:space="preserve">Comment: This point applies when the data processor is another state university or university college. </w:t>
      </w:r>
    </w:p>
    <w:p w14:paraId="025C4C87" w14:textId="77777777" w:rsidR="00247299" w:rsidRPr="008E2562" w:rsidRDefault="00247299" w:rsidP="00A070BA">
      <w:pPr>
        <w:spacing w:before="120"/>
      </w:pPr>
    </w:p>
    <w:p w14:paraId="29F08A72" w14:textId="77777777" w:rsidR="009C671C" w:rsidRPr="008E2562" w:rsidRDefault="009C671C" w:rsidP="00A070BA">
      <w:pPr>
        <w:spacing w:before="120"/>
      </w:pPr>
    </w:p>
    <w:p w14:paraId="0BFC0220" w14:textId="77777777" w:rsidR="005A3848" w:rsidRPr="008E2562" w:rsidRDefault="00F7557B" w:rsidP="00A070BA">
      <w:pPr>
        <w:spacing w:before="120"/>
        <w:jc w:val="center"/>
      </w:pPr>
      <w:r w:rsidRPr="008E2562">
        <w:rPr>
          <w:lang w:val="en-GB" w:bidi="en-GB"/>
        </w:rPr>
        <w:t>***</w:t>
      </w:r>
    </w:p>
    <w:p w14:paraId="5DEA2D69" w14:textId="77777777" w:rsidR="00330AD1" w:rsidRPr="008E2562" w:rsidRDefault="00330AD1" w:rsidP="009C671C">
      <w:pPr>
        <w:spacing w:before="120"/>
      </w:pPr>
    </w:p>
    <w:p w14:paraId="7BDD004A" w14:textId="77777777" w:rsidR="005A3848" w:rsidRPr="008E2562" w:rsidRDefault="00F7557B">
      <w:pPr>
        <w:spacing w:before="120"/>
        <w:jc w:val="center"/>
      </w:pPr>
      <w:r w:rsidRPr="008E2562">
        <w:rPr>
          <w:lang w:val="en-GB" w:bidi="en-GB"/>
        </w:rPr>
        <w:t xml:space="preserve">This agreement is in </w:t>
      </w:r>
      <w:proofErr w:type="gramStart"/>
      <w:r w:rsidRPr="008E2562">
        <w:rPr>
          <w:lang w:val="en-GB" w:bidi="en-GB"/>
        </w:rPr>
        <w:t>2</w:t>
      </w:r>
      <w:proofErr w:type="gramEnd"/>
      <w:r w:rsidRPr="008E2562">
        <w:rPr>
          <w:lang w:val="en-GB" w:bidi="en-GB"/>
        </w:rPr>
        <w:t xml:space="preserve"> – two copies, one to each of the parties.</w:t>
      </w:r>
    </w:p>
    <w:p w14:paraId="68610D58" w14:textId="77777777" w:rsidR="005A3848" w:rsidRPr="008E2562" w:rsidRDefault="005A3848">
      <w:pPr>
        <w:spacing w:before="120"/>
      </w:pPr>
    </w:p>
    <w:p w14:paraId="6E49C98C" w14:textId="77777777" w:rsidR="005A3848" w:rsidRPr="008E2562" w:rsidRDefault="00F7557B">
      <w:pPr>
        <w:spacing w:before="120"/>
        <w:jc w:val="center"/>
      </w:pPr>
      <w:r w:rsidRPr="008E2562">
        <w:rPr>
          <w:lang w:val="en-GB" w:bidi="en-GB"/>
        </w:rPr>
        <w:t>Place and date</w:t>
      </w:r>
    </w:p>
    <w:p w14:paraId="1FC6053C" w14:textId="77777777" w:rsidR="005A3848" w:rsidRPr="008E2562" w:rsidRDefault="005A3848">
      <w:pPr>
        <w:spacing w:before="120"/>
        <w:jc w:val="center"/>
      </w:pPr>
    </w:p>
    <w:p w14:paraId="0AC38E90" w14:textId="77777777" w:rsidR="005A3848" w:rsidRPr="008E2562" w:rsidRDefault="005A3848">
      <w:pPr>
        <w:spacing w:before="120"/>
      </w:pPr>
    </w:p>
    <w:p w14:paraId="0B40F3E5" w14:textId="77777777" w:rsidR="005A3848" w:rsidRPr="008E2562" w:rsidRDefault="005A3848">
      <w:pPr>
        <w:spacing w:before="120"/>
        <w:jc w:val="center"/>
      </w:pPr>
    </w:p>
    <w:p w14:paraId="55D959E7" w14:textId="77777777" w:rsidR="005A3848" w:rsidRPr="008E2562" w:rsidRDefault="00071F39">
      <w:pPr>
        <w:spacing w:before="120"/>
        <w:ind w:left="720"/>
      </w:pPr>
      <w:r w:rsidRPr="008E2562">
        <w:rPr>
          <w:lang w:val="en-GB" w:bidi="en-GB"/>
        </w:rPr>
        <w:t xml:space="preserve">  On behalf of the data controller</w:t>
      </w:r>
      <w:r w:rsidRPr="008E2562">
        <w:rPr>
          <w:lang w:val="en-GB" w:bidi="en-GB"/>
        </w:rPr>
        <w:tab/>
      </w:r>
      <w:r w:rsidRPr="008E2562">
        <w:rPr>
          <w:lang w:val="en-GB" w:bidi="en-GB"/>
        </w:rPr>
        <w:tab/>
      </w:r>
      <w:r w:rsidRPr="008E2562">
        <w:rPr>
          <w:lang w:val="en-GB" w:bidi="en-GB"/>
        </w:rPr>
        <w:tab/>
        <w:t>On behalf of the data processor</w:t>
      </w:r>
    </w:p>
    <w:p w14:paraId="0E5AD839" w14:textId="77777777" w:rsidR="005A3848" w:rsidRPr="008E2562" w:rsidRDefault="005A3848">
      <w:pPr>
        <w:spacing w:before="120"/>
        <w:jc w:val="center"/>
      </w:pPr>
    </w:p>
    <w:p w14:paraId="4E25CC5C" w14:textId="77777777" w:rsidR="005A3848" w:rsidRPr="008E2562" w:rsidRDefault="005A3848">
      <w:pPr>
        <w:spacing w:before="120"/>
        <w:jc w:val="center"/>
      </w:pPr>
    </w:p>
    <w:p w14:paraId="1B1DD478" w14:textId="77777777" w:rsidR="005A3848" w:rsidRPr="008E2562" w:rsidRDefault="00F7557B">
      <w:pPr>
        <w:spacing w:before="120"/>
        <w:jc w:val="center"/>
      </w:pPr>
      <w:r w:rsidRPr="008E2562">
        <w:rPr>
          <w:lang w:val="en-GB" w:bidi="en-GB"/>
        </w:rPr>
        <w:t>………………………..</w:t>
      </w:r>
      <w:r w:rsidRPr="008E2562">
        <w:rPr>
          <w:lang w:val="en-GB" w:bidi="en-GB"/>
        </w:rPr>
        <w:tab/>
      </w:r>
      <w:r w:rsidRPr="008E2562">
        <w:rPr>
          <w:lang w:val="en-GB" w:bidi="en-GB"/>
        </w:rPr>
        <w:tab/>
      </w:r>
      <w:r w:rsidRPr="008E2562">
        <w:rPr>
          <w:lang w:val="en-GB" w:bidi="en-GB"/>
        </w:rPr>
        <w:tab/>
      </w:r>
      <w:r w:rsidRPr="008E2562">
        <w:rPr>
          <w:lang w:val="en-GB" w:bidi="en-GB"/>
        </w:rPr>
        <w:tab/>
        <w:t>………………………</w:t>
      </w:r>
    </w:p>
    <w:p w14:paraId="626CBA69" w14:textId="77777777" w:rsidR="005A3848" w:rsidRDefault="00F7557B" w:rsidP="00A070BA">
      <w:pPr>
        <w:spacing w:before="120"/>
        <w:jc w:val="center"/>
      </w:pPr>
      <w:r w:rsidRPr="008E2562">
        <w:rPr>
          <w:lang w:val="en-GB" w:bidi="en-GB"/>
        </w:rPr>
        <w:t>(</w:t>
      </w:r>
      <w:proofErr w:type="gramStart"/>
      <w:r w:rsidRPr="008E2562">
        <w:rPr>
          <w:lang w:val="en-GB" w:bidi="en-GB"/>
        </w:rPr>
        <w:t>signature</w:t>
      </w:r>
      <w:proofErr w:type="gramEnd"/>
      <w:r w:rsidRPr="008E2562">
        <w:rPr>
          <w:lang w:val="en-GB" w:bidi="en-GB"/>
        </w:rPr>
        <w:t>)</w:t>
      </w:r>
      <w:r w:rsidRPr="008E2562">
        <w:rPr>
          <w:lang w:val="en-GB" w:bidi="en-GB"/>
        </w:rPr>
        <w:tab/>
      </w:r>
      <w:r w:rsidRPr="008E2562">
        <w:rPr>
          <w:lang w:val="en-GB" w:bidi="en-GB"/>
        </w:rPr>
        <w:tab/>
      </w:r>
      <w:r w:rsidRPr="008E2562">
        <w:rPr>
          <w:lang w:val="en-GB" w:bidi="en-GB"/>
        </w:rPr>
        <w:tab/>
      </w:r>
      <w:r w:rsidRPr="008E2562">
        <w:rPr>
          <w:lang w:val="en-GB" w:bidi="en-GB"/>
        </w:rPr>
        <w:tab/>
      </w:r>
      <w:r w:rsidRPr="008E2562">
        <w:rPr>
          <w:lang w:val="en-GB" w:bidi="en-GB"/>
        </w:rPr>
        <w:tab/>
      </w:r>
      <w:r w:rsidRPr="008E2562">
        <w:rPr>
          <w:lang w:val="en-GB" w:bidi="en-GB"/>
        </w:rPr>
        <w:tab/>
        <w:t>(</w:t>
      </w:r>
      <w:proofErr w:type="gramStart"/>
      <w:r w:rsidRPr="008E2562">
        <w:rPr>
          <w:lang w:val="en-GB" w:bidi="en-GB"/>
        </w:rPr>
        <w:t>signature</w:t>
      </w:r>
      <w:proofErr w:type="gramEnd"/>
      <w:r w:rsidRPr="008E2562">
        <w:rPr>
          <w:lang w:val="en-GB" w:bidi="en-GB"/>
        </w:rPr>
        <w:t>)</w:t>
      </w:r>
    </w:p>
    <w:sectPr w:rsidR="005A384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27EC5" w14:textId="77777777" w:rsidR="00932EA1" w:rsidRDefault="00932EA1" w:rsidP="00D25012">
      <w:r>
        <w:separator/>
      </w:r>
    </w:p>
  </w:endnote>
  <w:endnote w:type="continuationSeparator" w:id="0">
    <w:p w14:paraId="324C5B0A" w14:textId="77777777" w:rsidR="00932EA1" w:rsidRDefault="00932EA1" w:rsidP="00D2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0F3AA" w14:textId="40848775" w:rsidR="00DC0737" w:rsidRDefault="00DC0737">
    <w:pPr>
      <w:pStyle w:val="Bunntekst"/>
    </w:pPr>
    <w:r>
      <w:rPr>
        <w:lang w:val="en-GB" w:bidi="en-GB"/>
      </w:rPr>
      <w:fldChar w:fldCharType="begin"/>
    </w:r>
    <w:r>
      <w:rPr>
        <w:lang w:val="en-GB" w:bidi="en-GB"/>
      </w:rPr>
      <w:instrText xml:space="preserve"> TIME \@ "dd.MM.yyyy" </w:instrText>
    </w:r>
    <w:r>
      <w:rPr>
        <w:lang w:val="en-GB" w:bidi="en-GB"/>
      </w:rPr>
      <w:fldChar w:fldCharType="separate"/>
    </w:r>
    <w:r w:rsidR="0022614A">
      <w:rPr>
        <w:noProof/>
        <w:lang w:val="en-GB" w:bidi="en-GB"/>
      </w:rPr>
      <w:t>07.12.2018</w:t>
    </w:r>
    <w:r>
      <w:rPr>
        <w:lang w:val="en-GB" w:bidi="en-GB"/>
      </w:rPr>
      <w:fldChar w:fldCharType="end"/>
    </w:r>
  </w:p>
  <w:p w14:paraId="0AB083BF" w14:textId="77777777" w:rsidR="00DC0737" w:rsidRDefault="00DC073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573CC" w14:textId="77777777" w:rsidR="00932EA1" w:rsidRDefault="00932EA1" w:rsidP="00D25012">
      <w:r>
        <w:separator/>
      </w:r>
    </w:p>
  </w:footnote>
  <w:footnote w:type="continuationSeparator" w:id="0">
    <w:p w14:paraId="4BA0EFAA" w14:textId="77777777" w:rsidR="00932EA1" w:rsidRDefault="00932EA1" w:rsidP="00D25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8EFB" w14:textId="77777777" w:rsidR="00DC0737" w:rsidRDefault="00DC0737" w:rsidP="00DC0737">
    <w:pPr>
      <w:pStyle w:val="Topptekst"/>
      <w:jc w:val="right"/>
    </w:pPr>
  </w:p>
  <w:p w14:paraId="2D85F340" w14:textId="77777777" w:rsidR="00DC0737" w:rsidRDefault="00DC073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3D2F"/>
    <w:multiLevelType w:val="hybridMultilevel"/>
    <w:tmpl w:val="0FA2F6B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101F2088"/>
    <w:multiLevelType w:val="hybridMultilevel"/>
    <w:tmpl w:val="4F562F6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 w15:restartNumberingAfterBreak="0">
    <w:nsid w:val="22D21682"/>
    <w:multiLevelType w:val="hybridMultilevel"/>
    <w:tmpl w:val="478A02C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291A154A"/>
    <w:multiLevelType w:val="hybridMultilevel"/>
    <w:tmpl w:val="DDCED4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4950948"/>
    <w:multiLevelType w:val="hybridMultilevel"/>
    <w:tmpl w:val="650026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D041586"/>
    <w:multiLevelType w:val="hybridMultilevel"/>
    <w:tmpl w:val="19CAA87C"/>
    <w:lvl w:ilvl="0" w:tplc="E766FBD8">
      <w:start w:val="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E091969"/>
    <w:multiLevelType w:val="hybridMultilevel"/>
    <w:tmpl w:val="3170F64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51671449"/>
    <w:multiLevelType w:val="hybridMultilevel"/>
    <w:tmpl w:val="0004F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E7921FF"/>
    <w:multiLevelType w:val="hybridMultilevel"/>
    <w:tmpl w:val="4704B3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F1D4833"/>
    <w:multiLevelType w:val="hybridMultilevel"/>
    <w:tmpl w:val="2A404E76"/>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8"/>
  </w:num>
  <w:num w:numId="4">
    <w:abstractNumId w:val="1"/>
  </w:num>
  <w:num w:numId="5">
    <w:abstractNumId w:val="5"/>
  </w:num>
  <w:num w:numId="6">
    <w:abstractNumId w:val="6"/>
  </w:num>
  <w:num w:numId="7">
    <w:abstractNumId w:val="0"/>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57B"/>
    <w:rsid w:val="00001401"/>
    <w:rsid w:val="00003D21"/>
    <w:rsid w:val="00011906"/>
    <w:rsid w:val="00017A0B"/>
    <w:rsid w:val="000307AC"/>
    <w:rsid w:val="00032379"/>
    <w:rsid w:val="00037A55"/>
    <w:rsid w:val="00061054"/>
    <w:rsid w:val="00071F39"/>
    <w:rsid w:val="00076E42"/>
    <w:rsid w:val="000A081D"/>
    <w:rsid w:val="000A5C15"/>
    <w:rsid w:val="000B0DF4"/>
    <w:rsid w:val="000B4BE2"/>
    <w:rsid w:val="000C3011"/>
    <w:rsid w:val="000C628F"/>
    <w:rsid w:val="000D0489"/>
    <w:rsid w:val="000E0C70"/>
    <w:rsid w:val="000F0F91"/>
    <w:rsid w:val="001100CA"/>
    <w:rsid w:val="00111B01"/>
    <w:rsid w:val="001345D6"/>
    <w:rsid w:val="00135F44"/>
    <w:rsid w:val="001465A8"/>
    <w:rsid w:val="00156942"/>
    <w:rsid w:val="00162B89"/>
    <w:rsid w:val="001813C9"/>
    <w:rsid w:val="00182055"/>
    <w:rsid w:val="0019460E"/>
    <w:rsid w:val="001A6273"/>
    <w:rsid w:val="001A75E6"/>
    <w:rsid w:val="001B1E94"/>
    <w:rsid w:val="001C4819"/>
    <w:rsid w:val="001C6FCF"/>
    <w:rsid w:val="001E0D63"/>
    <w:rsid w:val="001E27C0"/>
    <w:rsid w:val="001E3353"/>
    <w:rsid w:val="001E69A8"/>
    <w:rsid w:val="001F5C65"/>
    <w:rsid w:val="0021123B"/>
    <w:rsid w:val="002213F6"/>
    <w:rsid w:val="0022614A"/>
    <w:rsid w:val="00226945"/>
    <w:rsid w:val="00231589"/>
    <w:rsid w:val="00240329"/>
    <w:rsid w:val="00240DA2"/>
    <w:rsid w:val="00247299"/>
    <w:rsid w:val="0026470B"/>
    <w:rsid w:val="002725B4"/>
    <w:rsid w:val="00276775"/>
    <w:rsid w:val="002806C1"/>
    <w:rsid w:val="00284714"/>
    <w:rsid w:val="002A7E8B"/>
    <w:rsid w:val="002B4406"/>
    <w:rsid w:val="002D271A"/>
    <w:rsid w:val="002D30A2"/>
    <w:rsid w:val="002D4A72"/>
    <w:rsid w:val="002D4B20"/>
    <w:rsid w:val="002E76B2"/>
    <w:rsid w:val="002F67C5"/>
    <w:rsid w:val="003026A3"/>
    <w:rsid w:val="00316805"/>
    <w:rsid w:val="0031725C"/>
    <w:rsid w:val="00325A4C"/>
    <w:rsid w:val="0032684B"/>
    <w:rsid w:val="00330AD1"/>
    <w:rsid w:val="003314AA"/>
    <w:rsid w:val="0033643B"/>
    <w:rsid w:val="0035780D"/>
    <w:rsid w:val="0036260D"/>
    <w:rsid w:val="0036352B"/>
    <w:rsid w:val="00371489"/>
    <w:rsid w:val="00374C4B"/>
    <w:rsid w:val="00376136"/>
    <w:rsid w:val="003847E0"/>
    <w:rsid w:val="003947EE"/>
    <w:rsid w:val="0039648B"/>
    <w:rsid w:val="003A4224"/>
    <w:rsid w:val="003A5392"/>
    <w:rsid w:val="003A68C6"/>
    <w:rsid w:val="003B47AD"/>
    <w:rsid w:val="003B5E97"/>
    <w:rsid w:val="003D4019"/>
    <w:rsid w:val="003E3D3F"/>
    <w:rsid w:val="003F33D1"/>
    <w:rsid w:val="003F5005"/>
    <w:rsid w:val="004033F8"/>
    <w:rsid w:val="00416235"/>
    <w:rsid w:val="00424D65"/>
    <w:rsid w:val="0042580D"/>
    <w:rsid w:val="00430134"/>
    <w:rsid w:val="00431C7A"/>
    <w:rsid w:val="00434977"/>
    <w:rsid w:val="004358CE"/>
    <w:rsid w:val="00443086"/>
    <w:rsid w:val="0045131D"/>
    <w:rsid w:val="0046612C"/>
    <w:rsid w:val="00473806"/>
    <w:rsid w:val="00476251"/>
    <w:rsid w:val="00477E55"/>
    <w:rsid w:val="00481E06"/>
    <w:rsid w:val="00491903"/>
    <w:rsid w:val="004F4137"/>
    <w:rsid w:val="004F4544"/>
    <w:rsid w:val="00502CDF"/>
    <w:rsid w:val="00516981"/>
    <w:rsid w:val="005224E8"/>
    <w:rsid w:val="00532E19"/>
    <w:rsid w:val="00542F25"/>
    <w:rsid w:val="005512F0"/>
    <w:rsid w:val="005643FE"/>
    <w:rsid w:val="00567385"/>
    <w:rsid w:val="00570F88"/>
    <w:rsid w:val="00572B03"/>
    <w:rsid w:val="00590C72"/>
    <w:rsid w:val="005A3848"/>
    <w:rsid w:val="005A4F2A"/>
    <w:rsid w:val="005A7E58"/>
    <w:rsid w:val="005B363A"/>
    <w:rsid w:val="005B4EB7"/>
    <w:rsid w:val="005C4C14"/>
    <w:rsid w:val="005D31F9"/>
    <w:rsid w:val="005E20F1"/>
    <w:rsid w:val="00600AAC"/>
    <w:rsid w:val="00602030"/>
    <w:rsid w:val="00615D21"/>
    <w:rsid w:val="00632155"/>
    <w:rsid w:val="00651A32"/>
    <w:rsid w:val="00653181"/>
    <w:rsid w:val="00664588"/>
    <w:rsid w:val="0067084F"/>
    <w:rsid w:val="00676288"/>
    <w:rsid w:val="0068242D"/>
    <w:rsid w:val="006A24FD"/>
    <w:rsid w:val="006B005F"/>
    <w:rsid w:val="006E063C"/>
    <w:rsid w:val="006E1892"/>
    <w:rsid w:val="00716188"/>
    <w:rsid w:val="007243DA"/>
    <w:rsid w:val="00730E6B"/>
    <w:rsid w:val="00735DB8"/>
    <w:rsid w:val="00737772"/>
    <w:rsid w:val="007464E8"/>
    <w:rsid w:val="00756321"/>
    <w:rsid w:val="00784F78"/>
    <w:rsid w:val="00786005"/>
    <w:rsid w:val="00793E0C"/>
    <w:rsid w:val="007A27EC"/>
    <w:rsid w:val="007B54AC"/>
    <w:rsid w:val="007C064C"/>
    <w:rsid w:val="007C25AD"/>
    <w:rsid w:val="007D651F"/>
    <w:rsid w:val="007D66B0"/>
    <w:rsid w:val="007E15F4"/>
    <w:rsid w:val="007E2194"/>
    <w:rsid w:val="007F627E"/>
    <w:rsid w:val="007F7DCA"/>
    <w:rsid w:val="00803A5C"/>
    <w:rsid w:val="00803C61"/>
    <w:rsid w:val="0081323B"/>
    <w:rsid w:val="0081719D"/>
    <w:rsid w:val="0082699C"/>
    <w:rsid w:val="00853DD5"/>
    <w:rsid w:val="0086044C"/>
    <w:rsid w:val="00864B3A"/>
    <w:rsid w:val="008B46D1"/>
    <w:rsid w:val="008B7C30"/>
    <w:rsid w:val="008C64F0"/>
    <w:rsid w:val="008C7AFE"/>
    <w:rsid w:val="008E0915"/>
    <w:rsid w:val="008E2562"/>
    <w:rsid w:val="008E34B2"/>
    <w:rsid w:val="008E4AA4"/>
    <w:rsid w:val="008E7BE7"/>
    <w:rsid w:val="008F4964"/>
    <w:rsid w:val="009069FE"/>
    <w:rsid w:val="009177CF"/>
    <w:rsid w:val="00932EA1"/>
    <w:rsid w:val="00937A9F"/>
    <w:rsid w:val="00940D23"/>
    <w:rsid w:val="00942E8E"/>
    <w:rsid w:val="00947C2A"/>
    <w:rsid w:val="00961EEF"/>
    <w:rsid w:val="009711BE"/>
    <w:rsid w:val="00985225"/>
    <w:rsid w:val="00994B58"/>
    <w:rsid w:val="00996402"/>
    <w:rsid w:val="009975CE"/>
    <w:rsid w:val="009A44FB"/>
    <w:rsid w:val="009A4F3F"/>
    <w:rsid w:val="009C1073"/>
    <w:rsid w:val="009C10FB"/>
    <w:rsid w:val="009C671C"/>
    <w:rsid w:val="009C7B56"/>
    <w:rsid w:val="009F2DD1"/>
    <w:rsid w:val="009F5A71"/>
    <w:rsid w:val="00A0229B"/>
    <w:rsid w:val="00A056C0"/>
    <w:rsid w:val="00A070BA"/>
    <w:rsid w:val="00A2202F"/>
    <w:rsid w:val="00A279BF"/>
    <w:rsid w:val="00A43DAC"/>
    <w:rsid w:val="00A6073B"/>
    <w:rsid w:val="00A73E65"/>
    <w:rsid w:val="00A77BFF"/>
    <w:rsid w:val="00A92408"/>
    <w:rsid w:val="00A95C2E"/>
    <w:rsid w:val="00AA103D"/>
    <w:rsid w:val="00AE57C7"/>
    <w:rsid w:val="00AF27FF"/>
    <w:rsid w:val="00AF70F0"/>
    <w:rsid w:val="00B04839"/>
    <w:rsid w:val="00B13072"/>
    <w:rsid w:val="00B13649"/>
    <w:rsid w:val="00B24600"/>
    <w:rsid w:val="00B33295"/>
    <w:rsid w:val="00B4560A"/>
    <w:rsid w:val="00B47619"/>
    <w:rsid w:val="00B6625E"/>
    <w:rsid w:val="00B70151"/>
    <w:rsid w:val="00B75DA7"/>
    <w:rsid w:val="00B8055F"/>
    <w:rsid w:val="00B94FD3"/>
    <w:rsid w:val="00BA1A05"/>
    <w:rsid w:val="00BA57EE"/>
    <w:rsid w:val="00BB34CC"/>
    <w:rsid w:val="00BD2168"/>
    <w:rsid w:val="00BD4244"/>
    <w:rsid w:val="00BD4FCA"/>
    <w:rsid w:val="00BF2618"/>
    <w:rsid w:val="00BF3BDA"/>
    <w:rsid w:val="00C07EE1"/>
    <w:rsid w:val="00C265BD"/>
    <w:rsid w:val="00C27E29"/>
    <w:rsid w:val="00C37048"/>
    <w:rsid w:val="00C372E5"/>
    <w:rsid w:val="00C4193B"/>
    <w:rsid w:val="00C46625"/>
    <w:rsid w:val="00C529B9"/>
    <w:rsid w:val="00C86D82"/>
    <w:rsid w:val="00CA1708"/>
    <w:rsid w:val="00CC1406"/>
    <w:rsid w:val="00CD0068"/>
    <w:rsid w:val="00CD7A17"/>
    <w:rsid w:val="00CE2811"/>
    <w:rsid w:val="00CF6805"/>
    <w:rsid w:val="00D13E29"/>
    <w:rsid w:val="00D2484F"/>
    <w:rsid w:val="00D25012"/>
    <w:rsid w:val="00D30E00"/>
    <w:rsid w:val="00D3120E"/>
    <w:rsid w:val="00D338FB"/>
    <w:rsid w:val="00D362BB"/>
    <w:rsid w:val="00D435D9"/>
    <w:rsid w:val="00D5170F"/>
    <w:rsid w:val="00D76029"/>
    <w:rsid w:val="00D8357B"/>
    <w:rsid w:val="00D91004"/>
    <w:rsid w:val="00D92724"/>
    <w:rsid w:val="00DC0737"/>
    <w:rsid w:val="00DC699D"/>
    <w:rsid w:val="00DD0BAD"/>
    <w:rsid w:val="00DE5927"/>
    <w:rsid w:val="00DF3742"/>
    <w:rsid w:val="00DF4170"/>
    <w:rsid w:val="00DF42C8"/>
    <w:rsid w:val="00DF5519"/>
    <w:rsid w:val="00E32BE2"/>
    <w:rsid w:val="00E351F0"/>
    <w:rsid w:val="00E36914"/>
    <w:rsid w:val="00E5301E"/>
    <w:rsid w:val="00E55857"/>
    <w:rsid w:val="00E61167"/>
    <w:rsid w:val="00E703CD"/>
    <w:rsid w:val="00E73EEC"/>
    <w:rsid w:val="00E846F6"/>
    <w:rsid w:val="00E87234"/>
    <w:rsid w:val="00ED1AA6"/>
    <w:rsid w:val="00ED4396"/>
    <w:rsid w:val="00ED55A0"/>
    <w:rsid w:val="00EE7F53"/>
    <w:rsid w:val="00F04AFD"/>
    <w:rsid w:val="00F22712"/>
    <w:rsid w:val="00F253FC"/>
    <w:rsid w:val="00F51A32"/>
    <w:rsid w:val="00F52166"/>
    <w:rsid w:val="00F57556"/>
    <w:rsid w:val="00F66BC7"/>
    <w:rsid w:val="00F70309"/>
    <w:rsid w:val="00F7557B"/>
    <w:rsid w:val="00F910B5"/>
    <w:rsid w:val="00F97A13"/>
    <w:rsid w:val="00FA1218"/>
    <w:rsid w:val="00FA7F37"/>
    <w:rsid w:val="00FC4381"/>
    <w:rsid w:val="00FD3E0A"/>
    <w:rsid w:val="00FD5FA8"/>
    <w:rsid w:val="00FE75C2"/>
    <w:rsid w:val="00FF3795"/>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56B833"/>
  <w15:docId w15:val="{5DF4AB88-0F55-4680-BE27-FE7AE8AA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2">
    <w:name w:val="heading 2"/>
    <w:basedOn w:val="Normal"/>
    <w:next w:val="Normal"/>
    <w:qFormat/>
    <w:pPr>
      <w:keepNext/>
      <w:keepLines/>
      <w:spacing w:after="200"/>
      <w:outlineLvl w:val="1"/>
    </w:pPr>
    <w:rPr>
      <w:rFonts w:ascii="Century Gothic" w:hAnsi="Century Gothic"/>
      <w:b/>
      <w:noProof/>
      <w:sz w:val="28"/>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ppendix">
    <w:name w:val="Appendix"/>
    <w:basedOn w:val="Normal"/>
    <w:next w:val="Normal"/>
    <w:pPr>
      <w:pageBreakBefore/>
      <w:spacing w:after="120"/>
      <w:outlineLvl w:val="0"/>
    </w:pPr>
    <w:rPr>
      <w:rFonts w:ascii="Arial Black" w:hAnsi="Arial Black"/>
      <w:noProof/>
      <w:sz w:val="36"/>
      <w:szCs w:val="36"/>
      <w:lang w:eastAsia="en-US"/>
    </w:rPr>
  </w:style>
  <w:style w:type="paragraph" w:customStyle="1" w:styleId="Fakta">
    <w:name w:val="Fakta"/>
    <w:basedOn w:val="Normal"/>
    <w:next w:val="Normal"/>
    <w:pPr>
      <w:pBdr>
        <w:top w:val="single" w:sz="4" w:space="1" w:color="004A8D"/>
        <w:left w:val="single" w:sz="4" w:space="4" w:color="004A8D"/>
        <w:bottom w:val="single" w:sz="4" w:space="1" w:color="004A8D"/>
        <w:right w:val="single" w:sz="4" w:space="4" w:color="004A8D"/>
      </w:pBdr>
      <w:shd w:val="clear" w:color="auto" w:fill="004A8D"/>
      <w:spacing w:before="120" w:after="120"/>
      <w:ind w:left="567" w:right="567"/>
    </w:pPr>
    <w:rPr>
      <w:color w:val="FFFFFF"/>
      <w:lang w:eastAsia="en-US"/>
    </w:rPr>
  </w:style>
  <w:style w:type="paragraph" w:customStyle="1" w:styleId="FaktaOverskrift">
    <w:name w:val="Fakta Overskrift"/>
    <w:basedOn w:val="Normal"/>
    <w:next w:val="Fakta"/>
    <w:pPr>
      <w:pBdr>
        <w:top w:val="single" w:sz="4" w:space="1" w:color="004A8D"/>
        <w:left w:val="single" w:sz="4" w:space="4" w:color="004A8D"/>
        <w:bottom w:val="single" w:sz="4" w:space="1" w:color="004A8D"/>
        <w:right w:val="single" w:sz="4" w:space="4" w:color="004A8D"/>
      </w:pBdr>
      <w:spacing w:before="240" w:line="276" w:lineRule="auto"/>
      <w:ind w:left="567" w:right="567"/>
    </w:pPr>
    <w:rPr>
      <w:b/>
      <w:szCs w:val="18"/>
      <w:lang w:eastAsia="en-US"/>
    </w:rPr>
  </w:style>
  <w:style w:type="character" w:styleId="Plassholdertekst">
    <w:name w:val="Placeholder Text"/>
    <w:basedOn w:val="Standardskriftforavsnitt"/>
    <w:uiPriority w:val="99"/>
    <w:semiHidden/>
    <w:rsid w:val="00996402"/>
    <w:rPr>
      <w:color w:val="808080"/>
    </w:rPr>
  </w:style>
  <w:style w:type="paragraph" w:styleId="Bobletekst">
    <w:name w:val="Balloon Text"/>
    <w:basedOn w:val="Normal"/>
    <w:link w:val="BobletekstTegn"/>
    <w:uiPriority w:val="99"/>
    <w:semiHidden/>
    <w:unhideWhenUsed/>
    <w:rsid w:val="00996402"/>
    <w:rPr>
      <w:rFonts w:ascii="Tahoma" w:hAnsi="Tahoma" w:cs="Tahoma"/>
      <w:sz w:val="16"/>
      <w:szCs w:val="16"/>
    </w:rPr>
  </w:style>
  <w:style w:type="character" w:customStyle="1" w:styleId="BobletekstTegn">
    <w:name w:val="Bobletekst Tegn"/>
    <w:basedOn w:val="Standardskriftforavsnitt"/>
    <w:link w:val="Bobletekst"/>
    <w:uiPriority w:val="99"/>
    <w:semiHidden/>
    <w:rsid w:val="00996402"/>
    <w:rPr>
      <w:rFonts w:ascii="Tahoma" w:hAnsi="Tahoma" w:cs="Tahoma"/>
      <w:sz w:val="16"/>
      <w:szCs w:val="16"/>
    </w:rPr>
  </w:style>
  <w:style w:type="table" w:styleId="Tabellrutenett">
    <w:name w:val="Table Grid"/>
    <w:basedOn w:val="Vanligtabell"/>
    <w:uiPriority w:val="59"/>
    <w:rsid w:val="00BD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307AC"/>
    <w:pPr>
      <w:ind w:left="720"/>
      <w:contextualSpacing/>
    </w:pPr>
  </w:style>
  <w:style w:type="character" w:styleId="Hyperkobling">
    <w:name w:val="Hyperlink"/>
    <w:basedOn w:val="Standardskriftforavsnitt"/>
    <w:uiPriority w:val="99"/>
    <w:unhideWhenUsed/>
    <w:rsid w:val="00DF5519"/>
    <w:rPr>
      <w:color w:val="0000FF" w:themeColor="hyperlink"/>
      <w:u w:val="single"/>
    </w:rPr>
  </w:style>
  <w:style w:type="paragraph" w:styleId="Fotnotetekst">
    <w:name w:val="footnote text"/>
    <w:basedOn w:val="Normal"/>
    <w:link w:val="FotnotetekstTegn"/>
    <w:uiPriority w:val="99"/>
    <w:semiHidden/>
    <w:unhideWhenUsed/>
    <w:rsid w:val="00D25012"/>
    <w:rPr>
      <w:sz w:val="20"/>
      <w:szCs w:val="20"/>
    </w:rPr>
  </w:style>
  <w:style w:type="character" w:customStyle="1" w:styleId="FotnotetekstTegn">
    <w:name w:val="Fotnotetekst Tegn"/>
    <w:basedOn w:val="Standardskriftforavsnitt"/>
    <w:link w:val="Fotnotetekst"/>
    <w:uiPriority w:val="99"/>
    <w:semiHidden/>
    <w:rsid w:val="00D25012"/>
  </w:style>
  <w:style w:type="character" w:styleId="Fotnotereferanse">
    <w:name w:val="footnote reference"/>
    <w:basedOn w:val="Standardskriftforavsnitt"/>
    <w:uiPriority w:val="99"/>
    <w:semiHidden/>
    <w:unhideWhenUsed/>
    <w:rsid w:val="00D25012"/>
    <w:rPr>
      <w:vertAlign w:val="superscript"/>
    </w:rPr>
  </w:style>
  <w:style w:type="paragraph" w:styleId="Topptekst">
    <w:name w:val="header"/>
    <w:basedOn w:val="Normal"/>
    <w:link w:val="TopptekstTegn"/>
    <w:uiPriority w:val="99"/>
    <w:unhideWhenUsed/>
    <w:rsid w:val="00DC0737"/>
    <w:pPr>
      <w:tabs>
        <w:tab w:val="center" w:pos="4513"/>
        <w:tab w:val="right" w:pos="9026"/>
      </w:tabs>
    </w:pPr>
  </w:style>
  <w:style w:type="character" w:customStyle="1" w:styleId="TopptekstTegn">
    <w:name w:val="Topptekst Tegn"/>
    <w:basedOn w:val="Standardskriftforavsnitt"/>
    <w:link w:val="Topptekst"/>
    <w:uiPriority w:val="99"/>
    <w:rsid w:val="00DC0737"/>
    <w:rPr>
      <w:sz w:val="24"/>
      <w:szCs w:val="24"/>
    </w:rPr>
  </w:style>
  <w:style w:type="paragraph" w:styleId="Bunntekst">
    <w:name w:val="footer"/>
    <w:basedOn w:val="Normal"/>
    <w:link w:val="BunntekstTegn"/>
    <w:uiPriority w:val="99"/>
    <w:unhideWhenUsed/>
    <w:rsid w:val="00DC0737"/>
    <w:pPr>
      <w:tabs>
        <w:tab w:val="center" w:pos="4513"/>
        <w:tab w:val="right" w:pos="9026"/>
      </w:tabs>
    </w:pPr>
  </w:style>
  <w:style w:type="character" w:customStyle="1" w:styleId="BunntekstTegn">
    <w:name w:val="Bunntekst Tegn"/>
    <w:basedOn w:val="Standardskriftforavsnitt"/>
    <w:link w:val="Bunntekst"/>
    <w:uiPriority w:val="99"/>
    <w:rsid w:val="00DC0737"/>
    <w:rPr>
      <w:sz w:val="24"/>
      <w:szCs w:val="24"/>
    </w:rPr>
  </w:style>
  <w:style w:type="character" w:styleId="Merknadsreferanse">
    <w:name w:val="annotation reference"/>
    <w:basedOn w:val="Standardskriftforavsnitt"/>
    <w:uiPriority w:val="99"/>
    <w:semiHidden/>
    <w:unhideWhenUsed/>
    <w:rsid w:val="00C529B9"/>
    <w:rPr>
      <w:sz w:val="16"/>
      <w:szCs w:val="16"/>
    </w:rPr>
  </w:style>
  <w:style w:type="paragraph" w:styleId="Merknadstekst">
    <w:name w:val="annotation text"/>
    <w:basedOn w:val="Normal"/>
    <w:link w:val="MerknadstekstTegn"/>
    <w:uiPriority w:val="99"/>
    <w:semiHidden/>
    <w:unhideWhenUsed/>
    <w:rsid w:val="00C529B9"/>
    <w:rPr>
      <w:sz w:val="20"/>
      <w:szCs w:val="20"/>
    </w:rPr>
  </w:style>
  <w:style w:type="character" w:customStyle="1" w:styleId="MerknadstekstTegn">
    <w:name w:val="Merknadstekst Tegn"/>
    <w:basedOn w:val="Standardskriftforavsnitt"/>
    <w:link w:val="Merknadstekst"/>
    <w:uiPriority w:val="99"/>
    <w:semiHidden/>
    <w:rsid w:val="00C529B9"/>
  </w:style>
  <w:style w:type="paragraph" w:styleId="Kommentaremne">
    <w:name w:val="annotation subject"/>
    <w:basedOn w:val="Merknadstekst"/>
    <w:next w:val="Merknadstekst"/>
    <w:link w:val="KommentaremneTegn"/>
    <w:uiPriority w:val="99"/>
    <w:semiHidden/>
    <w:unhideWhenUsed/>
    <w:rsid w:val="00C529B9"/>
    <w:rPr>
      <w:b/>
      <w:bCs/>
    </w:rPr>
  </w:style>
  <w:style w:type="character" w:customStyle="1" w:styleId="KommentaremneTegn">
    <w:name w:val="Kommentaremne Tegn"/>
    <w:basedOn w:val="MerknadstekstTegn"/>
    <w:link w:val="Kommentaremne"/>
    <w:uiPriority w:val="99"/>
    <w:semiHidden/>
    <w:rsid w:val="00C529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080217">
      <w:bodyDiv w:val="1"/>
      <w:marLeft w:val="0"/>
      <w:marRight w:val="0"/>
      <w:marTop w:val="0"/>
      <w:marBottom w:val="0"/>
      <w:divBdr>
        <w:top w:val="none" w:sz="0" w:space="0" w:color="auto"/>
        <w:left w:val="none" w:sz="0" w:space="0" w:color="auto"/>
        <w:bottom w:val="none" w:sz="0" w:space="0" w:color="auto"/>
        <w:right w:val="none" w:sz="0" w:space="0" w:color="auto"/>
      </w:divBdr>
      <w:divsChild>
        <w:div w:id="1885095794">
          <w:marLeft w:val="0"/>
          <w:marRight w:val="0"/>
          <w:marTop w:val="0"/>
          <w:marBottom w:val="0"/>
          <w:divBdr>
            <w:top w:val="none" w:sz="0" w:space="0" w:color="auto"/>
            <w:left w:val="none" w:sz="0" w:space="0" w:color="auto"/>
            <w:bottom w:val="none" w:sz="0" w:space="0" w:color="auto"/>
            <w:right w:val="none" w:sz="0" w:space="0" w:color="auto"/>
          </w:divBdr>
          <w:divsChild>
            <w:div w:id="730078843">
              <w:marLeft w:val="0"/>
              <w:marRight w:val="0"/>
              <w:marTop w:val="0"/>
              <w:marBottom w:val="0"/>
              <w:divBdr>
                <w:top w:val="none" w:sz="0" w:space="0" w:color="auto"/>
                <w:left w:val="none" w:sz="0" w:space="0" w:color="auto"/>
                <w:bottom w:val="none" w:sz="0" w:space="0" w:color="auto"/>
                <w:right w:val="none" w:sz="0" w:space="0" w:color="auto"/>
              </w:divBdr>
              <w:divsChild>
                <w:div w:id="1283196896">
                  <w:marLeft w:val="0"/>
                  <w:marRight w:val="0"/>
                  <w:marTop w:val="0"/>
                  <w:marBottom w:val="0"/>
                  <w:divBdr>
                    <w:top w:val="none" w:sz="0" w:space="0" w:color="auto"/>
                    <w:left w:val="none" w:sz="0" w:space="0" w:color="auto"/>
                    <w:bottom w:val="none" w:sz="0" w:space="0" w:color="auto"/>
                    <w:right w:val="none" w:sz="0" w:space="0" w:color="auto"/>
                  </w:divBdr>
                  <w:divsChild>
                    <w:div w:id="1241057609">
                      <w:marLeft w:val="0"/>
                      <w:marRight w:val="0"/>
                      <w:marTop w:val="0"/>
                      <w:marBottom w:val="0"/>
                      <w:divBdr>
                        <w:top w:val="none" w:sz="0" w:space="0" w:color="auto"/>
                        <w:left w:val="none" w:sz="0" w:space="0" w:color="auto"/>
                        <w:bottom w:val="none" w:sz="0" w:space="0" w:color="auto"/>
                        <w:right w:val="none" w:sz="0" w:space="0" w:color="auto"/>
                      </w:divBdr>
                      <w:divsChild>
                        <w:div w:id="507058783">
                          <w:marLeft w:val="0"/>
                          <w:marRight w:val="0"/>
                          <w:marTop w:val="0"/>
                          <w:marBottom w:val="0"/>
                          <w:divBdr>
                            <w:top w:val="none" w:sz="0" w:space="0" w:color="auto"/>
                            <w:left w:val="none" w:sz="0" w:space="0" w:color="auto"/>
                            <w:bottom w:val="none" w:sz="0" w:space="0" w:color="auto"/>
                            <w:right w:val="none" w:sz="0" w:space="0" w:color="auto"/>
                          </w:divBdr>
                          <w:divsChild>
                            <w:div w:id="243298806">
                              <w:marLeft w:val="0"/>
                              <w:marRight w:val="0"/>
                              <w:marTop w:val="0"/>
                              <w:marBottom w:val="0"/>
                              <w:divBdr>
                                <w:top w:val="none" w:sz="0" w:space="0" w:color="auto"/>
                                <w:left w:val="none" w:sz="0" w:space="0" w:color="auto"/>
                                <w:bottom w:val="none" w:sz="0" w:space="0" w:color="auto"/>
                                <w:right w:val="none" w:sz="0" w:space="0" w:color="auto"/>
                              </w:divBdr>
                              <w:divsChild>
                                <w:div w:id="504321197">
                                  <w:marLeft w:val="0"/>
                                  <w:marRight w:val="0"/>
                                  <w:marTop w:val="0"/>
                                  <w:marBottom w:val="0"/>
                                  <w:divBdr>
                                    <w:top w:val="none" w:sz="0" w:space="0" w:color="auto"/>
                                    <w:left w:val="none" w:sz="0" w:space="0" w:color="auto"/>
                                    <w:bottom w:val="none" w:sz="0" w:space="0" w:color="auto"/>
                                    <w:right w:val="none" w:sz="0" w:space="0" w:color="auto"/>
                                  </w:divBdr>
                                  <w:divsChild>
                                    <w:div w:id="1009916113">
                                      <w:marLeft w:val="0"/>
                                      <w:marRight w:val="0"/>
                                      <w:marTop w:val="0"/>
                                      <w:marBottom w:val="0"/>
                                      <w:divBdr>
                                        <w:top w:val="none" w:sz="0" w:space="0" w:color="auto"/>
                                        <w:left w:val="none" w:sz="0" w:space="0" w:color="auto"/>
                                        <w:bottom w:val="none" w:sz="0" w:space="0" w:color="auto"/>
                                        <w:right w:val="none" w:sz="0" w:space="0" w:color="auto"/>
                                      </w:divBdr>
                                      <w:divsChild>
                                        <w:div w:id="66389871">
                                          <w:marLeft w:val="0"/>
                                          <w:marRight w:val="0"/>
                                          <w:marTop w:val="0"/>
                                          <w:marBottom w:val="0"/>
                                          <w:divBdr>
                                            <w:top w:val="none" w:sz="0" w:space="0" w:color="auto"/>
                                            <w:left w:val="none" w:sz="0" w:space="0" w:color="auto"/>
                                            <w:bottom w:val="none" w:sz="0" w:space="0" w:color="auto"/>
                                            <w:right w:val="none" w:sz="0" w:space="0" w:color="auto"/>
                                          </w:divBdr>
                                          <w:divsChild>
                                            <w:div w:id="954366344">
                                              <w:marLeft w:val="0"/>
                                              <w:marRight w:val="0"/>
                                              <w:marTop w:val="0"/>
                                              <w:marBottom w:val="0"/>
                                              <w:divBdr>
                                                <w:top w:val="none" w:sz="0" w:space="0" w:color="auto"/>
                                                <w:left w:val="none" w:sz="0" w:space="0" w:color="auto"/>
                                                <w:bottom w:val="none" w:sz="0" w:space="0" w:color="auto"/>
                                                <w:right w:val="none" w:sz="0" w:space="0" w:color="auto"/>
                                              </w:divBdr>
                                              <w:divsChild>
                                                <w:div w:id="297419899">
                                                  <w:marLeft w:val="0"/>
                                                  <w:marRight w:val="0"/>
                                                  <w:marTop w:val="0"/>
                                                  <w:marBottom w:val="0"/>
                                                  <w:divBdr>
                                                    <w:top w:val="none" w:sz="0" w:space="0" w:color="auto"/>
                                                    <w:left w:val="none" w:sz="0" w:space="0" w:color="auto"/>
                                                    <w:bottom w:val="none" w:sz="0" w:space="0" w:color="auto"/>
                                                    <w:right w:val="none" w:sz="0" w:space="0" w:color="auto"/>
                                                  </w:divBdr>
                                                  <w:divsChild>
                                                    <w:div w:id="215701550">
                                                      <w:marLeft w:val="0"/>
                                                      <w:marRight w:val="0"/>
                                                      <w:marTop w:val="0"/>
                                                      <w:marBottom w:val="0"/>
                                                      <w:divBdr>
                                                        <w:top w:val="none" w:sz="0" w:space="0" w:color="auto"/>
                                                        <w:left w:val="none" w:sz="0" w:space="0" w:color="auto"/>
                                                        <w:bottom w:val="none" w:sz="0" w:space="0" w:color="auto"/>
                                                        <w:right w:val="none" w:sz="0" w:space="0" w:color="auto"/>
                                                      </w:divBdr>
                                                      <w:divsChild>
                                                        <w:div w:id="1262880789">
                                                          <w:marLeft w:val="0"/>
                                                          <w:marRight w:val="0"/>
                                                          <w:marTop w:val="0"/>
                                                          <w:marBottom w:val="0"/>
                                                          <w:divBdr>
                                                            <w:top w:val="none" w:sz="0" w:space="0" w:color="auto"/>
                                                            <w:left w:val="none" w:sz="0" w:space="0" w:color="auto"/>
                                                            <w:bottom w:val="none" w:sz="0" w:space="0" w:color="auto"/>
                                                            <w:right w:val="none" w:sz="0" w:space="0" w:color="auto"/>
                                                          </w:divBdr>
                                                          <w:divsChild>
                                                            <w:div w:id="1794977567">
                                                              <w:marLeft w:val="0"/>
                                                              <w:marRight w:val="0"/>
                                                              <w:marTop w:val="0"/>
                                                              <w:marBottom w:val="0"/>
                                                              <w:divBdr>
                                                                <w:top w:val="none" w:sz="0" w:space="0" w:color="auto"/>
                                                                <w:left w:val="none" w:sz="0" w:space="0" w:color="auto"/>
                                                                <w:bottom w:val="none" w:sz="0" w:space="0" w:color="auto"/>
                                                                <w:right w:val="none" w:sz="0" w:space="0" w:color="auto"/>
                                                              </w:divBdr>
                                                              <w:divsChild>
                                                                <w:div w:id="833493784">
                                                                  <w:marLeft w:val="0"/>
                                                                  <w:marRight w:val="0"/>
                                                                  <w:marTop w:val="0"/>
                                                                  <w:marBottom w:val="0"/>
                                                                  <w:divBdr>
                                                                    <w:top w:val="none" w:sz="0" w:space="0" w:color="auto"/>
                                                                    <w:left w:val="none" w:sz="0" w:space="0" w:color="auto"/>
                                                                    <w:bottom w:val="none" w:sz="0" w:space="0" w:color="auto"/>
                                                                    <w:right w:val="none" w:sz="0" w:space="0" w:color="auto"/>
                                                                  </w:divBdr>
                                                                  <w:divsChild>
                                                                    <w:div w:id="626012071">
                                                                      <w:marLeft w:val="0"/>
                                                                      <w:marRight w:val="0"/>
                                                                      <w:marTop w:val="0"/>
                                                                      <w:marBottom w:val="0"/>
                                                                      <w:divBdr>
                                                                        <w:top w:val="none" w:sz="0" w:space="0" w:color="auto"/>
                                                                        <w:left w:val="none" w:sz="0" w:space="0" w:color="auto"/>
                                                                        <w:bottom w:val="none" w:sz="0" w:space="0" w:color="auto"/>
                                                                        <w:right w:val="none" w:sz="0" w:space="0" w:color="auto"/>
                                                                      </w:divBdr>
                                                                      <w:divsChild>
                                                                        <w:div w:id="992102396">
                                                                          <w:marLeft w:val="0"/>
                                                                          <w:marRight w:val="0"/>
                                                                          <w:marTop w:val="0"/>
                                                                          <w:marBottom w:val="0"/>
                                                                          <w:divBdr>
                                                                            <w:top w:val="none" w:sz="0" w:space="0" w:color="auto"/>
                                                                            <w:left w:val="none" w:sz="0" w:space="0" w:color="auto"/>
                                                                            <w:bottom w:val="none" w:sz="0" w:space="0" w:color="auto"/>
                                                                            <w:right w:val="none" w:sz="0" w:space="0" w:color="auto"/>
                                                                          </w:divBdr>
                                                                          <w:divsChild>
                                                                            <w:div w:id="1260026516">
                                                                              <w:marLeft w:val="0"/>
                                                                              <w:marRight w:val="0"/>
                                                                              <w:marTop w:val="0"/>
                                                                              <w:marBottom w:val="0"/>
                                                                              <w:divBdr>
                                                                                <w:top w:val="none" w:sz="0" w:space="0" w:color="auto"/>
                                                                                <w:left w:val="none" w:sz="0" w:space="0" w:color="auto"/>
                                                                                <w:bottom w:val="none" w:sz="0" w:space="0" w:color="auto"/>
                                                                                <w:right w:val="none" w:sz="0" w:space="0" w:color="auto"/>
                                                                              </w:divBdr>
                                                                              <w:divsChild>
                                                                                <w:div w:id="67076067">
                                                                                  <w:marLeft w:val="0"/>
                                                                                  <w:marRight w:val="0"/>
                                                                                  <w:marTop w:val="0"/>
                                                                                  <w:marBottom w:val="0"/>
                                                                                  <w:divBdr>
                                                                                    <w:top w:val="none" w:sz="0" w:space="0" w:color="auto"/>
                                                                                    <w:left w:val="none" w:sz="0" w:space="0" w:color="auto"/>
                                                                                    <w:bottom w:val="none" w:sz="0" w:space="0" w:color="auto"/>
                                                                                    <w:right w:val="none" w:sz="0" w:space="0" w:color="auto"/>
                                                                                  </w:divBdr>
                                                                                  <w:divsChild>
                                                                                    <w:div w:id="403648459">
                                                                                      <w:marLeft w:val="0"/>
                                                                                      <w:marRight w:val="0"/>
                                                                                      <w:marTop w:val="0"/>
                                                                                      <w:marBottom w:val="0"/>
                                                                                      <w:divBdr>
                                                                                        <w:top w:val="none" w:sz="0" w:space="0" w:color="auto"/>
                                                                                        <w:left w:val="none" w:sz="0" w:space="0" w:color="auto"/>
                                                                                        <w:bottom w:val="none" w:sz="0" w:space="0" w:color="auto"/>
                                                                                        <w:right w:val="none" w:sz="0" w:space="0" w:color="auto"/>
                                                                                      </w:divBdr>
                                                                                      <w:divsChild>
                                                                                        <w:div w:id="718288003">
                                                                                          <w:marLeft w:val="0"/>
                                                                                          <w:marRight w:val="0"/>
                                                                                          <w:marTop w:val="0"/>
                                                                                          <w:marBottom w:val="0"/>
                                                                                          <w:divBdr>
                                                                                            <w:top w:val="none" w:sz="0" w:space="0" w:color="auto"/>
                                                                                            <w:left w:val="none" w:sz="0" w:space="0" w:color="auto"/>
                                                                                            <w:bottom w:val="none" w:sz="0" w:space="0" w:color="auto"/>
                                                                                            <w:right w:val="none" w:sz="0" w:space="0" w:color="auto"/>
                                                                                          </w:divBdr>
                                                                                          <w:divsChild>
                                                                                            <w:div w:id="1959755562">
                                                                                              <w:marLeft w:val="0"/>
                                                                                              <w:marRight w:val="0"/>
                                                                                              <w:marTop w:val="0"/>
                                                                                              <w:marBottom w:val="0"/>
                                                                                              <w:divBdr>
                                                                                                <w:top w:val="none" w:sz="0" w:space="0" w:color="auto"/>
                                                                                                <w:left w:val="none" w:sz="0" w:space="0" w:color="auto"/>
                                                                                                <w:bottom w:val="none" w:sz="0" w:space="0" w:color="auto"/>
                                                                                                <w:right w:val="none" w:sz="0" w:space="0" w:color="auto"/>
                                                                                              </w:divBdr>
                                                                                              <w:divsChild>
                                                                                                <w:div w:id="1822650966">
                                                                                                  <w:marLeft w:val="0"/>
                                                                                                  <w:marRight w:val="0"/>
                                                                                                  <w:marTop w:val="0"/>
                                                                                                  <w:marBottom w:val="0"/>
                                                                                                  <w:divBdr>
                                                                                                    <w:top w:val="none" w:sz="0" w:space="0" w:color="auto"/>
                                                                                                    <w:left w:val="none" w:sz="0" w:space="0" w:color="auto"/>
                                                                                                    <w:bottom w:val="none" w:sz="0" w:space="0" w:color="auto"/>
                                                                                                    <w:right w:val="none" w:sz="0" w:space="0" w:color="auto"/>
                                                                                                  </w:divBdr>
                                                                                                  <w:divsChild>
                                                                                                    <w:div w:id="2018189424">
                                                                                                      <w:marLeft w:val="0"/>
                                                                                                      <w:marRight w:val="0"/>
                                                                                                      <w:marTop w:val="0"/>
                                                                                                      <w:marBottom w:val="0"/>
                                                                                                      <w:divBdr>
                                                                                                        <w:top w:val="none" w:sz="0" w:space="0" w:color="auto"/>
                                                                                                        <w:left w:val="none" w:sz="0" w:space="0" w:color="auto"/>
                                                                                                        <w:bottom w:val="none" w:sz="0" w:space="0" w:color="auto"/>
                                                                                                        <w:right w:val="none" w:sz="0" w:space="0" w:color="auto"/>
                                                                                                      </w:divBdr>
                                                                                                      <w:divsChild>
                                                                                                        <w:div w:id="2044330571">
                                                                                                          <w:marLeft w:val="0"/>
                                                                                                          <w:marRight w:val="0"/>
                                                                                                          <w:marTop w:val="0"/>
                                                                                                          <w:marBottom w:val="0"/>
                                                                                                          <w:divBdr>
                                                                                                            <w:top w:val="none" w:sz="0" w:space="0" w:color="auto"/>
                                                                                                            <w:left w:val="none" w:sz="0" w:space="0" w:color="auto"/>
                                                                                                            <w:bottom w:val="none" w:sz="0" w:space="0" w:color="auto"/>
                                                                                                            <w:right w:val="none" w:sz="0" w:space="0" w:color="auto"/>
                                                                                                          </w:divBdr>
                                                                                                          <w:divsChild>
                                                                                                            <w:div w:id="1524905664">
                                                                                                              <w:marLeft w:val="0"/>
                                                                                                              <w:marRight w:val="0"/>
                                                                                                              <w:marTop w:val="0"/>
                                                                                                              <w:marBottom w:val="0"/>
                                                                                                              <w:divBdr>
                                                                                                                <w:top w:val="none" w:sz="0" w:space="0" w:color="auto"/>
                                                                                                                <w:left w:val="none" w:sz="0" w:space="0" w:color="auto"/>
                                                                                                                <w:bottom w:val="none" w:sz="0" w:space="0" w:color="auto"/>
                                                                                                                <w:right w:val="none" w:sz="0" w:space="0" w:color="auto"/>
                                                                                                              </w:divBdr>
                                                                                                            </w:div>
                                                                                                            <w:div w:id="60906539">
                                                                                                              <w:marLeft w:val="0"/>
                                                                                                              <w:marRight w:val="0"/>
                                                                                                              <w:marTop w:val="0"/>
                                                                                                              <w:marBottom w:val="0"/>
                                                                                                              <w:divBdr>
                                                                                                                <w:top w:val="none" w:sz="0" w:space="0" w:color="auto"/>
                                                                                                                <w:left w:val="none" w:sz="0" w:space="0" w:color="auto"/>
                                                                                                                <w:bottom w:val="none" w:sz="0" w:space="0" w:color="auto"/>
                                                                                                                <w:right w:val="none" w:sz="0" w:space="0" w:color="auto"/>
                                                                                                              </w:divBdr>
                                                                                                            </w:div>
                                                                                                            <w:div w:id="215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43D9B7EA22C0648870BA88BFF727A9F" ma:contentTypeVersion="1" ma:contentTypeDescription="Opprett et nytt dokument." ma:contentTypeScope="" ma:versionID="53d3a1bf340253e92235863c20cb77bb">
  <xsd:schema xmlns:xsd="http://www.w3.org/2001/XMLSchema" xmlns:xs="http://www.w3.org/2001/XMLSchema" xmlns:p="http://schemas.microsoft.com/office/2006/metadata/properties" xmlns:ns3="d599113d-2883-460b-a096-d05f4cd89666" targetNamespace="http://schemas.microsoft.com/office/2006/metadata/properties" ma:root="true" ma:fieldsID="5d364a238b86803f8803f3cdab28390e" ns3:_="">
    <xsd:import namespace="d599113d-2883-460b-a096-d05f4cd89666"/>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9113d-2883-460b-a096-d05f4cd89666"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720F9-FEEA-4DD0-8962-75346BB0EFE4}">
  <ds:schemaRefs>
    <ds:schemaRef ds:uri="d599113d-2883-460b-a096-d05f4cd89666"/>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F1910BE-695D-4C7D-8B85-9528E29F7E88}">
  <ds:schemaRefs>
    <ds:schemaRef ds:uri="http://schemas.microsoft.com/sharepoint/v3/contenttype/forms"/>
  </ds:schemaRefs>
</ds:datastoreItem>
</file>

<file path=customXml/itemProps3.xml><?xml version="1.0" encoding="utf-8"?>
<ds:datastoreItem xmlns:ds="http://schemas.openxmlformats.org/officeDocument/2006/customXml" ds:itemID="{62BE66C7-A7B0-4852-BF3D-82D5ABC60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9113d-2883-460b-a096-d05f4cd89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6A2068-F93A-4150-B76E-DD497AD00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2306</Words>
  <Characters>12876</Characters>
  <Application>Microsoft Office Word</Application>
  <DocSecurity>0</DocSecurity>
  <Lines>107</Lines>
  <Paragraphs>30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Avtaleskisse – databehandleravtale etter personopplysningsloven</vt:lpstr>
      <vt:lpstr>Avtaleskisse – databehandleravtale etter personopplysningsloven</vt:lpstr>
    </vt:vector>
  </TitlesOfParts>
  <Company>Datatilsynet</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Avtaleskisse – databehandleravtale etter personopplysningsloven</dc:title>
  <dc:creator>Gunnel Helmers</dc:creator>
  <cp:lastModifiedBy>Hallstein Madsen</cp:lastModifiedBy>
  <cp:revision>2</cp:revision>
  <cp:lastPrinted>2018-05-02T15:50:00Z</cp:lastPrinted>
  <dcterms:created xsi:type="dcterms:W3CDTF">2018-12-07T08:32:00Z</dcterms:created>
  <dcterms:modified xsi:type="dcterms:W3CDTF">2018-12-07T08:32:00Z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0x010100243D9B7EA22C0648870BA88BFF727A9F</vt:lpwstr>
  </property>
  <property fmtid="{D5CDD505-2E9C-101B-9397-08002B2CF9AE}" pid="3" name="IsMyDocuments">
    <vt:bool>true</vt:bool>
  </property>
</Properties>
</file>